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CC" w:rsidRDefault="003806CC" w:rsidP="005334D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3806CC" w:rsidRDefault="003806CC" w:rsidP="00B12D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>СОВЕТ ДЕПУТАТОВ МУНИЦИПАЛЬНОГО ОБРАЗОВАНИЯ ЕЛИЗАВЕТИНСКО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764CCB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bCs/>
          <w:sz w:val="24"/>
          <w:szCs w:val="24"/>
        </w:rPr>
        <w:t>Е ПОСЕЛЕНИЕ</w:t>
      </w:r>
      <w:r w:rsidRPr="00764CC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806CC" w:rsidRDefault="003806CC" w:rsidP="00B12D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 xml:space="preserve">ГАТЧИНСКОГО МУНИЦИПАЛЬНОГО РАЙОНА </w:t>
      </w:r>
    </w:p>
    <w:p w:rsidR="003806CC" w:rsidRPr="00764CCB" w:rsidRDefault="003806CC" w:rsidP="00B12D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3806CC" w:rsidRDefault="003806CC" w:rsidP="00B12DC9">
      <w:pPr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3806CC" w:rsidRPr="00764CCB" w:rsidRDefault="003806CC" w:rsidP="00B12DC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3806CC" w:rsidRPr="00764CCB" w:rsidRDefault="003806CC" w:rsidP="00B12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6CC" w:rsidRPr="00764CCB" w:rsidRDefault="003806CC" w:rsidP="00B12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6CC" w:rsidRDefault="003806CC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 xml:space="preserve">2019 </w:t>
        </w:r>
        <w:r w:rsidRPr="00764CCB">
          <w:rPr>
            <w:rFonts w:ascii="Times New Roman" w:hAnsi="Times New Roman"/>
            <w:sz w:val="24"/>
            <w:szCs w:val="24"/>
          </w:rPr>
          <w:t>г</w:t>
        </w:r>
      </w:smartTag>
      <w:r w:rsidRPr="00764CCB">
        <w:rPr>
          <w:rFonts w:ascii="Times New Roman" w:hAnsi="Times New Roman"/>
          <w:sz w:val="24"/>
          <w:szCs w:val="24"/>
        </w:rPr>
        <w:t xml:space="preserve">.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№ ______</w:t>
      </w:r>
    </w:p>
    <w:p w:rsidR="003806CC" w:rsidRDefault="003806CC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6CC" w:rsidRDefault="003806CC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установлении</w:t>
      </w:r>
      <w:r w:rsidRPr="00764CC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 территории муниципального</w:t>
      </w:r>
    </w:p>
    <w:p w:rsidR="003806CC" w:rsidRDefault="003806CC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Елизаветинское сельское поселение</w:t>
      </w:r>
    </w:p>
    <w:p w:rsidR="003806CC" w:rsidRDefault="003806CC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 Ленинградской</w:t>
      </w:r>
    </w:p>
    <w:p w:rsidR="003806CC" w:rsidRDefault="003806CC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области налога на имущество физических лиц на 2020 год </w:t>
      </w:r>
    </w:p>
    <w:p w:rsidR="003806CC" w:rsidRPr="00764CCB" w:rsidRDefault="003806CC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4C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3806CC" w:rsidRDefault="003806CC" w:rsidP="00B12DC9">
      <w:pPr>
        <w:pStyle w:val="ConsPlusNormal"/>
        <w:jc w:val="both"/>
      </w:pPr>
    </w:p>
    <w:p w:rsidR="003806CC" w:rsidRDefault="003806CC" w:rsidP="00B12D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4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5C6C48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5C6C48"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history="1">
        <w:r w:rsidRPr="005C6C48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5C6C48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</w:t>
      </w:r>
      <w:r w:rsidRPr="00B12DC9">
        <w:rPr>
          <w:rFonts w:ascii="Times New Roman" w:hAnsi="Times New Roman" w:cs="Times New Roman"/>
          <w:sz w:val="24"/>
          <w:szCs w:val="24"/>
        </w:rPr>
        <w:t xml:space="preserve">", </w:t>
      </w:r>
      <w:hyperlink r:id="rId5" w:history="1">
        <w:r w:rsidRPr="005334D8">
          <w:rPr>
            <w:rFonts w:ascii="Times New Roman" w:hAnsi="Times New Roman" w:cs="Times New Roman"/>
            <w:sz w:val="24"/>
            <w:szCs w:val="24"/>
          </w:rPr>
          <w:t>главой 32</w:t>
        </w:r>
      </w:hyperlink>
      <w:r w:rsidRPr="005334D8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Федерации, </w:t>
      </w:r>
      <w:hyperlink r:id="rId6" w:history="1">
        <w:r w:rsidRPr="005334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334D8">
        <w:rPr>
          <w:rFonts w:ascii="Times New Roman" w:hAnsi="Times New Roman" w:cs="Times New Roman"/>
          <w:sz w:val="24"/>
          <w:szCs w:val="24"/>
        </w:rPr>
        <w:t xml:space="preserve"> Ленингр</w:t>
      </w:r>
      <w:r w:rsidRPr="00B12DC9">
        <w:rPr>
          <w:rFonts w:ascii="Times New Roman" w:hAnsi="Times New Roman" w:cs="Times New Roman"/>
          <w:sz w:val="24"/>
          <w:szCs w:val="24"/>
        </w:rPr>
        <w:t>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</w:t>
      </w:r>
      <w:r w:rsidRPr="005C6C48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Елизаветинское сельское поселение Гатчинского муниципального района Ленинградской области, Совет депутатов муниципального образования Елизаветинского сельского поселения Гатчинского муниципального района Ленинградской области</w:t>
      </w:r>
    </w:p>
    <w:p w:rsidR="003806CC" w:rsidRDefault="003806CC" w:rsidP="00B12D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806CC" w:rsidRDefault="003806CC" w:rsidP="00B12D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Pr="00327C14">
        <w:rPr>
          <w:rFonts w:ascii="Times New Roman" w:hAnsi="Times New Roman" w:cs="Times New Roman"/>
          <w:sz w:val="24"/>
          <w:szCs w:val="24"/>
        </w:rPr>
        <w:t>:</w:t>
      </w:r>
    </w:p>
    <w:p w:rsidR="003806CC" w:rsidRPr="00C02E09" w:rsidRDefault="003806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06CC" w:rsidRPr="00B12DC9" w:rsidRDefault="00380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DC9">
        <w:rPr>
          <w:rFonts w:ascii="Times New Roman" w:hAnsi="Times New Roman" w:cs="Times New Roman"/>
          <w:sz w:val="24"/>
          <w:szCs w:val="24"/>
        </w:rPr>
        <w:t>1. Установить на территории муниципального образования Елизаветинское сельское поселение Гатчинского муниципального района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B12DC9">
        <w:rPr>
          <w:rFonts w:ascii="Times New Roman" w:hAnsi="Times New Roman" w:cs="Times New Roman"/>
          <w:sz w:val="24"/>
          <w:szCs w:val="24"/>
        </w:rPr>
        <w:t xml:space="preserve"> налог на имущество физических лиц (далее - налог).</w:t>
      </w:r>
    </w:p>
    <w:p w:rsidR="003806CC" w:rsidRPr="00B12DC9" w:rsidRDefault="00380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DC9">
        <w:rPr>
          <w:rFonts w:ascii="Times New Roman" w:hAnsi="Times New Roman" w:cs="Times New Roman"/>
          <w:sz w:val="24"/>
          <w:szCs w:val="24"/>
        </w:rPr>
        <w:t>2. Установить на территории муниципального образования Елизаветинское сельское поселение Гатчинского муниципального района Ленинградской области следующие ставки налога на имущество физических лиц исходя из кадастровой стоимости объекта налогообложения:</w:t>
      </w:r>
    </w:p>
    <w:p w:rsidR="003806CC" w:rsidRPr="00C02E09" w:rsidRDefault="003806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3806CC" w:rsidRPr="00B12DC9">
        <w:tc>
          <w:tcPr>
            <w:tcW w:w="7143" w:type="dxa"/>
          </w:tcPr>
          <w:p w:rsidR="003806CC" w:rsidRPr="00B12DC9" w:rsidRDefault="0038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928" w:type="dxa"/>
          </w:tcPr>
          <w:p w:rsidR="003806CC" w:rsidRPr="00B12DC9" w:rsidRDefault="0038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Ставка налога на имущество физических лиц, проценты</w:t>
            </w:r>
          </w:p>
        </w:tc>
      </w:tr>
      <w:tr w:rsidR="003806CC" w:rsidRPr="00B12DC9">
        <w:tc>
          <w:tcPr>
            <w:tcW w:w="7143" w:type="dxa"/>
          </w:tcPr>
          <w:p w:rsidR="003806CC" w:rsidRPr="00B12DC9" w:rsidRDefault="0038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Жилых домов, частей жилых домов, квартир, частей квартир, комнат</w:t>
            </w:r>
          </w:p>
        </w:tc>
        <w:tc>
          <w:tcPr>
            <w:tcW w:w="1928" w:type="dxa"/>
          </w:tcPr>
          <w:p w:rsidR="003806CC" w:rsidRPr="00B12DC9" w:rsidRDefault="0038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806CC" w:rsidRPr="00B12DC9">
        <w:tc>
          <w:tcPr>
            <w:tcW w:w="7143" w:type="dxa"/>
          </w:tcPr>
          <w:p w:rsidR="003806CC" w:rsidRPr="00B12DC9" w:rsidRDefault="0038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3806CC" w:rsidRPr="00B12DC9" w:rsidRDefault="0038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806CC" w:rsidRPr="00B12DC9">
        <w:tc>
          <w:tcPr>
            <w:tcW w:w="7143" w:type="dxa"/>
          </w:tcPr>
          <w:p w:rsidR="003806CC" w:rsidRPr="00B12DC9" w:rsidRDefault="0038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3806CC" w:rsidRPr="00B12DC9" w:rsidRDefault="0038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806CC" w:rsidRPr="00B12DC9">
        <w:tc>
          <w:tcPr>
            <w:tcW w:w="7143" w:type="dxa"/>
          </w:tcPr>
          <w:p w:rsidR="003806CC" w:rsidRPr="00B12DC9" w:rsidRDefault="003806CC" w:rsidP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Гаражи и машино-места,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</w:tcPr>
          <w:p w:rsidR="003806CC" w:rsidRPr="00B12DC9" w:rsidRDefault="0038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806CC" w:rsidRPr="00B12DC9">
        <w:tc>
          <w:tcPr>
            <w:tcW w:w="7143" w:type="dxa"/>
          </w:tcPr>
          <w:p w:rsidR="003806CC" w:rsidRPr="00B12DC9" w:rsidRDefault="0038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3806CC" w:rsidRPr="00B12DC9" w:rsidRDefault="0038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806CC" w:rsidRPr="00B12DC9">
        <w:tc>
          <w:tcPr>
            <w:tcW w:w="7143" w:type="dxa"/>
          </w:tcPr>
          <w:p w:rsidR="003806CC" w:rsidRPr="00B12DC9" w:rsidRDefault="0038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соответствии с </w:t>
            </w:r>
            <w:hyperlink r:id="rId7" w:history="1">
              <w:r w:rsidRPr="005334D8">
                <w:rPr>
                  <w:rFonts w:ascii="Times New Roman" w:hAnsi="Times New Roman" w:cs="Times New Roman"/>
                  <w:sz w:val="24"/>
                  <w:szCs w:val="24"/>
                </w:rPr>
                <w:t>пунктом 7 статьи 378.2</w:t>
              </w:r>
            </w:hyperlink>
            <w:r w:rsidRPr="005334D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в отношении объектов налогообложения, предусмотренных </w:t>
            </w:r>
            <w:hyperlink r:id="rId8" w:history="1">
              <w:r w:rsidRPr="005334D8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10 статьи 378.2</w:t>
              </w:r>
            </w:hyperlink>
            <w:r w:rsidRPr="005334D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</w:t>
            </w: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3806CC" w:rsidRPr="00B12DC9" w:rsidRDefault="0038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06CC" w:rsidRPr="00B12DC9">
        <w:tc>
          <w:tcPr>
            <w:tcW w:w="7143" w:type="dxa"/>
          </w:tcPr>
          <w:p w:rsidR="003806CC" w:rsidRPr="00B12DC9" w:rsidRDefault="0038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3806CC" w:rsidRPr="00B12DC9" w:rsidRDefault="0038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806CC" w:rsidRPr="00B12DC9" w:rsidRDefault="003806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06CC" w:rsidRPr="005334D8" w:rsidRDefault="003806CC" w:rsidP="00533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DC9">
        <w:rPr>
          <w:rFonts w:ascii="Times New Roman" w:hAnsi="Times New Roman" w:cs="Times New Roman"/>
          <w:sz w:val="24"/>
          <w:szCs w:val="24"/>
        </w:rPr>
        <w:t xml:space="preserve">3. Признать утратившим силу с 01.01.2020 </w:t>
      </w:r>
      <w:hyperlink r:id="rId9" w:history="1">
        <w:r w:rsidRPr="005334D8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B12DC9">
        <w:rPr>
          <w:rFonts w:ascii="Times New Roman" w:hAnsi="Times New Roman" w:cs="Times New Roman"/>
          <w:sz w:val="24"/>
          <w:szCs w:val="24"/>
        </w:rPr>
        <w:t xml:space="preserve"> </w:t>
      </w:r>
      <w:r w:rsidRPr="005C6C48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6C48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Елизаветинского сельского поселения Гатчинского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№ 271 от 22.11.2018г. </w:t>
      </w:r>
      <w:r w:rsidRPr="005334D8">
        <w:rPr>
          <w:rFonts w:ascii="Times New Roman" w:hAnsi="Times New Roman"/>
          <w:sz w:val="24"/>
          <w:szCs w:val="24"/>
        </w:rPr>
        <w:t>«Об установлении на территории муниципального образования Елизаветинское сельское поселение Гатчинского муниципального района Ленинградской области налога на имущество физических лиц на 2019 год»</w:t>
      </w:r>
    </w:p>
    <w:p w:rsidR="003806CC" w:rsidRPr="00B12DC9" w:rsidRDefault="003806CC" w:rsidP="005334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DC9">
        <w:rPr>
          <w:rFonts w:ascii="Times New Roman" w:hAnsi="Times New Roman" w:cs="Times New Roman"/>
          <w:sz w:val="24"/>
          <w:szCs w:val="24"/>
        </w:rPr>
        <w:t>4. Настоящее решение подлежит официальному опубликованию.</w:t>
      </w:r>
    </w:p>
    <w:p w:rsidR="003806CC" w:rsidRPr="00B12DC9" w:rsidRDefault="003806CC" w:rsidP="005334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DC9">
        <w:rPr>
          <w:rFonts w:ascii="Times New Roman" w:hAnsi="Times New Roman" w:cs="Times New Roman"/>
          <w:sz w:val="24"/>
          <w:szCs w:val="24"/>
        </w:rPr>
        <w:t>5.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3806CC" w:rsidRPr="00C02E09" w:rsidRDefault="003806CC" w:rsidP="005334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6CC" w:rsidRDefault="003806CC" w:rsidP="00B12DC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C6C48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806CC" w:rsidRPr="005C6C48" w:rsidRDefault="003806CC" w:rsidP="00B12DC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Елизаветинское </w:t>
      </w:r>
      <w:r w:rsidRPr="005C6C48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6C4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                                                        Е.В. Самойлов</w:t>
      </w:r>
    </w:p>
    <w:p w:rsidR="003806CC" w:rsidRPr="005C6C48" w:rsidRDefault="003806CC" w:rsidP="00B12D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6CC" w:rsidRPr="00A0281D" w:rsidRDefault="003806CC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806CC" w:rsidRPr="00A0281D" w:rsidSect="003D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F06"/>
    <w:rsid w:val="000875E2"/>
    <w:rsid w:val="000A7437"/>
    <w:rsid w:val="001669E5"/>
    <w:rsid w:val="00327C14"/>
    <w:rsid w:val="003806CC"/>
    <w:rsid w:val="003D2176"/>
    <w:rsid w:val="0047664C"/>
    <w:rsid w:val="005334D8"/>
    <w:rsid w:val="005C6C48"/>
    <w:rsid w:val="00620B2F"/>
    <w:rsid w:val="00653F06"/>
    <w:rsid w:val="00764CCB"/>
    <w:rsid w:val="00A0281D"/>
    <w:rsid w:val="00B12DC9"/>
    <w:rsid w:val="00B25B2D"/>
    <w:rsid w:val="00C02E09"/>
    <w:rsid w:val="00E97559"/>
    <w:rsid w:val="00F7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3F0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53F0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653F0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7EE4EF0F68F1D74B2C745614A2185CF8648BE35F4C3F68C05D92F156914CED16AFFE35M1e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A7733A8BE62B42E75BD7C8A95253AA07B361938868FEFE0ADE989F360E73665C2E8B7FF617FCB81d2bFM" TargetMode="External"/><Relationship Id="rId9" Type="http://schemas.openxmlformats.org/officeDocument/2006/relationships/hyperlink" Target="consultantplus://offline/ref=0169FD2CE74E13BAA3A47EE4EF0F68F1D7452F71561BA2185CF8648BE35F4C3F68C05D92F156914CED16AFFE35M1e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708</Words>
  <Characters>4036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Лукьянова Елена Павловна</dc:creator>
  <cp:keywords/>
  <dc:description/>
  <cp:lastModifiedBy>velikanovann</cp:lastModifiedBy>
  <cp:revision>2</cp:revision>
  <cp:lastPrinted>2019-11-19T07:05:00Z</cp:lastPrinted>
  <dcterms:created xsi:type="dcterms:W3CDTF">2019-11-19T07:05:00Z</dcterms:created>
  <dcterms:modified xsi:type="dcterms:W3CDTF">2019-11-19T07:05:00Z</dcterms:modified>
</cp:coreProperties>
</file>