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8C" w:rsidRDefault="00874D8C" w:rsidP="003C55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95" w:rsidRDefault="008A12DE" w:rsidP="003C55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открыта к диалогу с муниципальными образованиями</w:t>
      </w:r>
    </w:p>
    <w:p w:rsidR="008A12DE" w:rsidRDefault="00914D4C" w:rsidP="008C3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A12DE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 продолжается работа по наполнению Единого государственного реестра недвижимости сведениями о границах населенных пунктов.</w:t>
      </w:r>
    </w:p>
    <w:p w:rsidR="009A6849" w:rsidRDefault="009A6849" w:rsidP="008C3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8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палате по Ленинградской области 7 августа 2018 года прошла рабочая встреча с представителями </w:t>
      </w:r>
      <w:r w:rsidR="00914D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914D4C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914D4C">
        <w:rPr>
          <w:rFonts w:ascii="Times New Roman" w:hAnsi="Times New Roman" w:cs="Times New Roman"/>
          <w:sz w:val="28"/>
          <w:szCs w:val="28"/>
        </w:rPr>
        <w:t xml:space="preserve"> </w:t>
      </w:r>
      <w:r w:rsidR="003218EE">
        <w:rPr>
          <w:rFonts w:ascii="Times New Roman" w:hAnsi="Times New Roman" w:cs="Times New Roman"/>
          <w:sz w:val="28"/>
          <w:szCs w:val="28"/>
        </w:rPr>
        <w:t>муниципальн</w:t>
      </w:r>
      <w:r w:rsidR="00914D4C">
        <w:rPr>
          <w:rFonts w:ascii="Times New Roman" w:hAnsi="Times New Roman" w:cs="Times New Roman"/>
          <w:sz w:val="28"/>
          <w:szCs w:val="28"/>
        </w:rPr>
        <w:t>ый</w:t>
      </w:r>
      <w:r w:rsidR="003218EE">
        <w:rPr>
          <w:rFonts w:ascii="Times New Roman" w:hAnsi="Times New Roman" w:cs="Times New Roman"/>
          <w:sz w:val="28"/>
          <w:szCs w:val="28"/>
        </w:rPr>
        <w:t xml:space="preserve"> </w:t>
      </w:r>
      <w:r w:rsidR="00914D4C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849" w:rsidRDefault="009A6849" w:rsidP="008C3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встречи обсудили </w:t>
      </w:r>
      <w:r w:rsidR="008A12DE">
        <w:rPr>
          <w:rFonts w:ascii="Times New Roman" w:hAnsi="Times New Roman" w:cs="Times New Roman"/>
          <w:sz w:val="28"/>
          <w:szCs w:val="28"/>
        </w:rPr>
        <w:t>пути решения проблемы повышения доли населенных пунктов района</w:t>
      </w:r>
      <w:r w:rsidR="00914D4C">
        <w:rPr>
          <w:rFonts w:ascii="Times New Roman" w:hAnsi="Times New Roman" w:cs="Times New Roman"/>
          <w:sz w:val="28"/>
          <w:szCs w:val="28"/>
        </w:rPr>
        <w:t>,</w:t>
      </w:r>
      <w:r w:rsidR="008A12DE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8C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D4C">
        <w:rPr>
          <w:rFonts w:ascii="Times New Roman" w:hAnsi="Times New Roman" w:cs="Times New Roman"/>
          <w:sz w:val="28"/>
          <w:szCs w:val="28"/>
        </w:rPr>
        <w:t>о координатах</w:t>
      </w:r>
      <w:proofErr w:type="gramEnd"/>
      <w:r w:rsidR="00914D4C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8C3151">
        <w:rPr>
          <w:rFonts w:ascii="Times New Roman" w:hAnsi="Times New Roman" w:cs="Times New Roman"/>
          <w:sz w:val="28"/>
          <w:szCs w:val="28"/>
        </w:rPr>
        <w:t>которых внесены в Единый государственный реестр недвижимости.</w:t>
      </w:r>
    </w:p>
    <w:p w:rsidR="008C3151" w:rsidRDefault="008C3151" w:rsidP="008C3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июля 2018 года </w:t>
      </w:r>
      <w:r w:rsidR="00B4798A">
        <w:rPr>
          <w:rFonts w:ascii="Times New Roman" w:hAnsi="Times New Roman" w:cs="Times New Roman"/>
          <w:sz w:val="28"/>
          <w:szCs w:val="28"/>
        </w:rPr>
        <w:t xml:space="preserve">из 190 населенных пунктов </w:t>
      </w:r>
      <w:proofErr w:type="spellStart"/>
      <w:r w:rsidR="00B4798A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B4798A">
        <w:rPr>
          <w:rFonts w:ascii="Times New Roman" w:hAnsi="Times New Roman" w:cs="Times New Roman"/>
          <w:sz w:val="28"/>
          <w:szCs w:val="28"/>
        </w:rPr>
        <w:t xml:space="preserve"> муниципального района в реестре недвижимости содержатся сведения о границах</w:t>
      </w:r>
      <w:r w:rsidR="008F4EC1">
        <w:rPr>
          <w:rFonts w:ascii="Times New Roman" w:hAnsi="Times New Roman" w:cs="Times New Roman"/>
          <w:sz w:val="28"/>
          <w:szCs w:val="28"/>
        </w:rPr>
        <w:t xml:space="preserve"> лишь</w:t>
      </w:r>
      <w:r w:rsidR="00B4798A">
        <w:rPr>
          <w:rFonts w:ascii="Times New Roman" w:hAnsi="Times New Roman" w:cs="Times New Roman"/>
          <w:sz w:val="28"/>
          <w:szCs w:val="28"/>
        </w:rPr>
        <w:t xml:space="preserve"> 63, что составляет 33%.</w:t>
      </w:r>
      <w:bookmarkStart w:id="0" w:name="_GoBack"/>
      <w:bookmarkEnd w:id="0"/>
    </w:p>
    <w:p w:rsidR="00914D4C" w:rsidRDefault="00914D4C" w:rsidP="008C3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вопрос, который был рассмотрен на встрече касался внесения в реестр недвижимости сведений о координатном описании границ территориальных зон, утвержденных правилами землепользования</w:t>
      </w:r>
      <w:r w:rsidR="002336D0">
        <w:rPr>
          <w:rFonts w:ascii="Times New Roman" w:hAnsi="Times New Roman" w:cs="Times New Roman"/>
          <w:sz w:val="28"/>
          <w:szCs w:val="28"/>
        </w:rPr>
        <w:t xml:space="preserve">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C1" w:rsidRDefault="008F4EC1" w:rsidP="008F4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внимание, что о</w:t>
      </w:r>
      <w:r w:rsidRPr="008F4EC1">
        <w:rPr>
          <w:rFonts w:ascii="Times New Roman" w:hAnsi="Times New Roman" w:cs="Times New Roman"/>
          <w:sz w:val="28"/>
          <w:szCs w:val="28"/>
        </w:rPr>
        <w:t xml:space="preserve">тсутствие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8F4EC1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874D8C">
        <w:rPr>
          <w:rFonts w:ascii="Times New Roman" w:hAnsi="Times New Roman" w:cs="Times New Roman"/>
          <w:sz w:val="28"/>
          <w:szCs w:val="28"/>
        </w:rPr>
        <w:t xml:space="preserve">границах населенных пунктов, муниципальных образований, о </w:t>
      </w:r>
      <w:r w:rsidRPr="008F4EC1">
        <w:rPr>
          <w:rFonts w:ascii="Times New Roman" w:hAnsi="Times New Roman" w:cs="Times New Roman"/>
          <w:sz w:val="28"/>
          <w:szCs w:val="28"/>
        </w:rPr>
        <w:t>территориальных зонах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C1">
        <w:rPr>
          <w:rFonts w:ascii="Times New Roman" w:hAnsi="Times New Roman" w:cs="Times New Roman"/>
          <w:sz w:val="28"/>
          <w:szCs w:val="28"/>
        </w:rPr>
        <w:t>напрямую влияет на качество работы кадастровых инженеров, в том числе на срок подготовки межевых и технических планов, акта обследования.</w:t>
      </w:r>
      <w:r w:rsidR="0087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C1" w:rsidRDefault="008C3151" w:rsidP="008C3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51"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</w:t>
      </w:r>
      <w:r>
        <w:t xml:space="preserve"> </w:t>
      </w:r>
      <w:r w:rsidRPr="008C3151">
        <w:rPr>
          <w:rFonts w:ascii="Times New Roman" w:hAnsi="Times New Roman" w:cs="Times New Roman"/>
          <w:sz w:val="28"/>
          <w:szCs w:val="28"/>
        </w:rPr>
        <w:t>проводит работу, направленную на устранение причин, способствующих возникновению отказов и приостановлений в государственном кадастровом учете и (или) регистрации прав.</w:t>
      </w:r>
      <w:r w:rsidR="008F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51" w:rsidRDefault="008C3151" w:rsidP="008F4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такой работы – </w:t>
      </w:r>
      <w:r w:rsidRPr="008C3151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151">
        <w:rPr>
          <w:rFonts w:ascii="Times New Roman" w:hAnsi="Times New Roman" w:cs="Times New Roman"/>
          <w:sz w:val="28"/>
          <w:szCs w:val="28"/>
        </w:rPr>
        <w:t xml:space="preserve"> качества предоставления услуг для граждан и бизнеса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E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3151" w:rsidSect="007F3A52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F"/>
    <w:rsid w:val="002336D0"/>
    <w:rsid w:val="003218EE"/>
    <w:rsid w:val="003C5595"/>
    <w:rsid w:val="007F3A52"/>
    <w:rsid w:val="00874D8C"/>
    <w:rsid w:val="008A12DE"/>
    <w:rsid w:val="008C3151"/>
    <w:rsid w:val="008F4EC1"/>
    <w:rsid w:val="00914D4C"/>
    <w:rsid w:val="0093309F"/>
    <w:rsid w:val="009A6849"/>
    <w:rsid w:val="00AA5EA5"/>
    <w:rsid w:val="00B4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A0F1"/>
  <w15:chartTrackingRefBased/>
  <w15:docId w15:val="{4FFA7437-B1D2-4AE3-8953-5DCB2A00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A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4</cp:revision>
  <cp:lastPrinted>2018-08-09T14:19:00Z</cp:lastPrinted>
  <dcterms:created xsi:type="dcterms:W3CDTF">2018-08-08T12:46:00Z</dcterms:created>
  <dcterms:modified xsi:type="dcterms:W3CDTF">2018-08-09T14:19:00Z</dcterms:modified>
</cp:coreProperties>
</file>