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77926" w:rsidRPr="00BC5527" w:rsidTr="00710A08">
        <w:trPr>
          <w:trHeight w:val="283"/>
        </w:trPr>
        <w:tc>
          <w:tcPr>
            <w:tcW w:w="6535" w:type="dxa"/>
          </w:tcPr>
          <w:p w:rsidR="00577926" w:rsidRPr="00BC5527" w:rsidRDefault="00577926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577926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577926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77926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577926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77926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577926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77926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926" w:rsidRPr="00BC5527" w:rsidRDefault="00577926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bookmarkEnd w:id="0"/>
    <w:p w:rsidR="00577926" w:rsidRPr="00BC5527" w:rsidRDefault="00577926" w:rsidP="00577926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577926" w:rsidRDefault="00577926" w:rsidP="002F585F">
      <w:pPr>
        <w:ind w:firstLine="709"/>
        <w:jc w:val="both"/>
        <w:rPr>
          <w:sz w:val="28"/>
          <w:szCs w:val="28"/>
        </w:rPr>
      </w:pPr>
    </w:p>
    <w:p w:rsidR="00577926" w:rsidRDefault="00577926" w:rsidP="002F585F">
      <w:pPr>
        <w:ind w:firstLine="709"/>
        <w:jc w:val="both"/>
        <w:rPr>
          <w:sz w:val="28"/>
          <w:szCs w:val="28"/>
        </w:rPr>
      </w:pPr>
    </w:p>
    <w:p w:rsidR="002F585F" w:rsidRPr="002F585F" w:rsidRDefault="00577926" w:rsidP="00577926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34150C" w:rsidRPr="00F64AB4">
        <w:rPr>
          <w:sz w:val="28"/>
          <w:szCs w:val="28"/>
        </w:rPr>
        <w:t xml:space="preserve">что </w:t>
      </w:r>
      <w:r w:rsidR="002F585F">
        <w:rPr>
          <w:sz w:val="28"/>
          <w:szCs w:val="28"/>
        </w:rPr>
        <w:t>в</w:t>
      </w:r>
      <w:r w:rsidR="002F585F" w:rsidRPr="002F585F">
        <w:rPr>
          <w:sz w:val="28"/>
          <w:szCs w:val="28"/>
        </w:rPr>
        <w:t>опросы признания жилых помещений непригодными для проживания и многоквартирных домов аварийными и подлежащими сносу или реконструкции отнесены к исключительной компетенции межведомственной комиссии, создаваемой в зависимости от принадлежности жилого дома к соответствующему жилищному фонду федеральным органом исполнительной власти, органом исполнительной власти субъекта РФ или органом местного самоуправления.</w:t>
      </w:r>
    </w:p>
    <w:p w:rsidR="002F585F" w:rsidRPr="002F585F" w:rsidRDefault="002F585F" w:rsidP="00577926">
      <w:pPr>
        <w:ind w:left="1418" w:right="567" w:firstLine="709"/>
        <w:jc w:val="both"/>
        <w:rPr>
          <w:sz w:val="28"/>
          <w:szCs w:val="28"/>
        </w:rPr>
      </w:pPr>
      <w:r w:rsidRPr="002F585F">
        <w:rPr>
          <w:sz w:val="28"/>
          <w:szCs w:val="28"/>
        </w:rPr>
        <w:t>Граждане вправе оспорить в суде бездействие межведомственной комиссии и органа местного самоуправления по принятию решений, связанных с признанием жилого помещения непригодным для проживания и многоквартирного дома аварийным и подлежащим сносу или реконструкции.</w:t>
      </w:r>
    </w:p>
    <w:p w:rsidR="002F585F" w:rsidRPr="002F585F" w:rsidRDefault="002F585F" w:rsidP="00577926">
      <w:pPr>
        <w:ind w:left="1418" w:right="567" w:firstLine="709"/>
        <w:jc w:val="both"/>
        <w:rPr>
          <w:sz w:val="28"/>
          <w:szCs w:val="28"/>
        </w:rPr>
      </w:pPr>
      <w:r w:rsidRPr="002F585F">
        <w:rPr>
          <w:sz w:val="28"/>
          <w:szCs w:val="28"/>
        </w:rPr>
        <w:t>Заключение строительно-технической экспертизы будет являться одним из доказательств, имеющих значение для правильного рассмотрения и разрешения дела.</w:t>
      </w:r>
    </w:p>
    <w:p w:rsidR="002F585F" w:rsidRPr="002F585F" w:rsidRDefault="002F585F" w:rsidP="00577926">
      <w:pPr>
        <w:ind w:left="1418" w:right="567" w:firstLine="709"/>
        <w:jc w:val="both"/>
        <w:rPr>
          <w:sz w:val="28"/>
          <w:szCs w:val="28"/>
        </w:rPr>
      </w:pPr>
      <w:r w:rsidRPr="002F585F">
        <w:rPr>
          <w:sz w:val="28"/>
          <w:szCs w:val="28"/>
        </w:rPr>
        <w:t>В случае, когда собственники жилых помещений в таком доме в предоставленный им срок не осуществили его снос или реконструкцию,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нужд.</w:t>
      </w:r>
    </w:p>
    <w:p w:rsidR="002F585F" w:rsidRPr="002F585F" w:rsidRDefault="002F585F" w:rsidP="00577926">
      <w:pPr>
        <w:ind w:left="1418" w:right="567" w:firstLine="709"/>
        <w:jc w:val="both"/>
        <w:rPr>
          <w:sz w:val="28"/>
          <w:szCs w:val="28"/>
        </w:rPr>
      </w:pPr>
      <w:r w:rsidRPr="002F585F">
        <w:rPr>
          <w:sz w:val="28"/>
          <w:szCs w:val="28"/>
        </w:rPr>
        <w:t>Орган государственной власти или местного самоуправления, принявший решение об изъятии земельного участка и жилого помещения, обязан выплатить собственнику жилого помещения в многоквартирном доме, признанном аварийным и подлежащем сносу, но не включенном в региональную адресную программу по переселению граждан из аварийного жилищного фонда, выкупную цену изымаемого жилого помещения.</w:t>
      </w:r>
    </w:p>
    <w:p w:rsidR="002F585F" w:rsidRPr="002F585F" w:rsidRDefault="002F585F" w:rsidP="00577926">
      <w:pPr>
        <w:ind w:left="1418" w:right="567" w:firstLine="709"/>
        <w:jc w:val="both"/>
        <w:rPr>
          <w:sz w:val="28"/>
          <w:szCs w:val="28"/>
        </w:rPr>
      </w:pPr>
      <w:r w:rsidRPr="002F585F">
        <w:rPr>
          <w:sz w:val="28"/>
          <w:szCs w:val="28"/>
        </w:rPr>
        <w:t>Другое жилое помещение взамен изымаемого может быть предоставлено собственнику только при наличии соответствующего соглашения.</w:t>
      </w:r>
    </w:p>
    <w:p w:rsidR="000B239D" w:rsidRDefault="002F585F" w:rsidP="00577926">
      <w:pPr>
        <w:ind w:left="1418" w:right="567" w:firstLine="709"/>
        <w:jc w:val="both"/>
        <w:rPr>
          <w:sz w:val="28"/>
          <w:szCs w:val="28"/>
        </w:rPr>
      </w:pPr>
      <w:r w:rsidRPr="002F585F">
        <w:rPr>
          <w:sz w:val="28"/>
          <w:szCs w:val="28"/>
        </w:rPr>
        <w:t>В случае если дом, в котором находится жилое помещение, занимаемое по договору социального найма, подлежит сносу, выселяемым из него гражданам органом, принявшими решение о сносе такого дома, предоставляются другие благоустроенные жилые помещения по договорам социального найма.</w:t>
      </w:r>
    </w:p>
    <w:p w:rsidR="00AE46AB" w:rsidRDefault="00AE46AB" w:rsidP="00577926">
      <w:pPr>
        <w:ind w:left="1418" w:right="567" w:firstLine="709"/>
        <w:jc w:val="both"/>
        <w:rPr>
          <w:sz w:val="28"/>
          <w:szCs w:val="28"/>
        </w:rPr>
      </w:pPr>
    </w:p>
    <w:p w:rsidR="002F585F" w:rsidRPr="00F64AB4" w:rsidRDefault="002F585F" w:rsidP="00577926">
      <w:pPr>
        <w:ind w:left="1418" w:right="567" w:firstLine="709"/>
        <w:jc w:val="both"/>
        <w:rPr>
          <w:sz w:val="28"/>
          <w:szCs w:val="28"/>
        </w:rPr>
      </w:pPr>
    </w:p>
    <w:p w:rsidR="009C0DBF" w:rsidRPr="00F64AB4" w:rsidRDefault="009A65E4" w:rsidP="00577926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577926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577926">
      <w:headerReference w:type="even" r:id="rId7"/>
      <w:headerReference w:type="default" r:id="rId8"/>
      <w:pgSz w:w="11906" w:h="16838"/>
      <w:pgMar w:top="709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B5" w:rsidRDefault="003529B5">
      <w:r>
        <w:separator/>
      </w:r>
    </w:p>
  </w:endnote>
  <w:endnote w:type="continuationSeparator" w:id="0">
    <w:p w:rsidR="003529B5" w:rsidRDefault="0035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B5" w:rsidRDefault="003529B5">
      <w:r>
        <w:separator/>
      </w:r>
    </w:p>
  </w:footnote>
  <w:footnote w:type="continuationSeparator" w:id="0">
    <w:p w:rsidR="003529B5" w:rsidRDefault="0035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85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239D"/>
    <w:rsid w:val="000B57E8"/>
    <w:rsid w:val="000E0910"/>
    <w:rsid w:val="000E4A68"/>
    <w:rsid w:val="00106FCC"/>
    <w:rsid w:val="001309FB"/>
    <w:rsid w:val="00134369"/>
    <w:rsid w:val="00134C1E"/>
    <w:rsid w:val="00166C6A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2F585F"/>
    <w:rsid w:val="00300A51"/>
    <w:rsid w:val="00312CF8"/>
    <w:rsid w:val="00333145"/>
    <w:rsid w:val="0034150C"/>
    <w:rsid w:val="00344960"/>
    <w:rsid w:val="003471AC"/>
    <w:rsid w:val="003529B5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77926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A045D"/>
    <w:rsid w:val="009A571D"/>
    <w:rsid w:val="009A65E4"/>
    <w:rsid w:val="009C0DBF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1EE3B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1964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3</cp:revision>
  <cp:lastPrinted>2022-07-04T18:15:00Z</cp:lastPrinted>
  <dcterms:created xsi:type="dcterms:W3CDTF">2022-06-11T10:35:00Z</dcterms:created>
  <dcterms:modified xsi:type="dcterms:W3CDTF">2022-07-04T18:15:00Z</dcterms:modified>
</cp:coreProperties>
</file>