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EA" w:rsidRDefault="00303803" w:rsidP="0030380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ИНФОРМАЦИОННОЕ ПИСЬМО</w:t>
      </w:r>
    </w:p>
    <w:p w:rsidR="00303803" w:rsidRDefault="00303803" w:rsidP="003038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03803" w:rsidRPr="00303803" w:rsidRDefault="00303803" w:rsidP="0030380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Сообщаем о начале работ с 25.06.2016г. по борьбе с борщевиком Сосновского химическим способом по адресной программе Гатчинского района, п. Елизаветино Ленинградской области.</w:t>
      </w:r>
    </w:p>
    <w:sectPr w:rsidR="00303803" w:rsidRPr="00303803" w:rsidSect="0021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303803"/>
    <w:rsid w:val="002121EA"/>
    <w:rsid w:val="00303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>Microsoft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use_vyr</dc:creator>
  <cp:keywords/>
  <dc:description/>
  <cp:lastModifiedBy>use_vyr</cp:lastModifiedBy>
  <cp:revision>2</cp:revision>
  <cp:lastPrinted>2016-06-24T06:42:00Z</cp:lastPrinted>
  <dcterms:created xsi:type="dcterms:W3CDTF">2016-06-24T06:37:00Z</dcterms:created>
  <dcterms:modified xsi:type="dcterms:W3CDTF">2016-06-24T06:42:00Z</dcterms:modified>
</cp:coreProperties>
</file>