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45C872A3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6B1F1C">
              <w:rPr>
                <w:b/>
              </w:rPr>
              <w:t>13</w:t>
            </w:r>
            <w:r w:rsidR="006B150A">
              <w:rPr>
                <w:b/>
              </w:rPr>
              <w:t xml:space="preserve"> </w:t>
            </w:r>
            <w:r w:rsidR="00CE65E9">
              <w:rPr>
                <w:b/>
              </w:rPr>
              <w:t>февраля</w:t>
            </w:r>
          </w:p>
          <w:p w14:paraId="49C155B9" w14:textId="1D88362B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195A64">
              <w:rPr>
                <w:b/>
              </w:rPr>
              <w:t>4</w:t>
            </w:r>
            <w:r w:rsidR="000D23D1">
              <w:rPr>
                <w:b/>
              </w:rPr>
              <w:t xml:space="preserve"> года</w:t>
            </w:r>
          </w:p>
          <w:p w14:paraId="190281B0" w14:textId="5BAB0BFA" w:rsidR="001C176E" w:rsidRPr="00CA0BCC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6B150A">
              <w:rPr>
                <w:b/>
              </w:rPr>
              <w:t>0</w:t>
            </w:r>
            <w:r w:rsidR="006B1F1C">
              <w:rPr>
                <w:b/>
              </w:rPr>
              <w:t>8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825511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CB23828" w14:textId="0B4E0A0E" w:rsidR="005274FD" w:rsidRDefault="005274FD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A97DD32" wp14:editId="5BDC1E4F">
            <wp:extent cx="228600" cy="284142"/>
            <wp:effectExtent l="0" t="0" r="0" b="1905"/>
            <wp:docPr id="569104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" cy="28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DD518" w14:textId="77777777" w:rsidR="005274FD" w:rsidRDefault="005274FD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078B4AB1" w14:textId="2C20FE05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</w:t>
      </w:r>
      <w:r w:rsidRPr="00AB4EA7">
        <w:rPr>
          <w:b/>
          <w:sz w:val="16"/>
          <w:szCs w:val="16"/>
        </w:rPr>
        <w:t>МУНИЦИПАЛЬНОГО ОБРАЗОВАНИЯ</w:t>
      </w:r>
    </w:p>
    <w:p w14:paraId="05BD2AC4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451E591A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384D0141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D35E709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7ED4EF7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05FB159A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C786D72" w14:textId="014703A0" w:rsidR="001E17B6" w:rsidRPr="00CA0BCC" w:rsidRDefault="006B1F1C" w:rsidP="001E17B6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13</w:t>
      </w:r>
      <w:r w:rsidR="006B150A">
        <w:rPr>
          <w:b/>
          <w:sz w:val="16"/>
          <w:szCs w:val="16"/>
        </w:rPr>
        <w:t>.0</w:t>
      </w:r>
      <w:r w:rsidR="00CE65E9">
        <w:rPr>
          <w:b/>
          <w:sz w:val="16"/>
          <w:szCs w:val="16"/>
        </w:rPr>
        <w:t>2</w:t>
      </w:r>
      <w:r w:rsidR="001E17B6">
        <w:rPr>
          <w:b/>
          <w:sz w:val="16"/>
          <w:szCs w:val="16"/>
        </w:rPr>
        <w:t>.</w:t>
      </w:r>
      <w:r w:rsidR="001E17B6" w:rsidRPr="00AB4EA7">
        <w:rPr>
          <w:b/>
          <w:sz w:val="16"/>
          <w:szCs w:val="16"/>
        </w:rPr>
        <w:t>202</w:t>
      </w:r>
      <w:r w:rsidR="00195A64">
        <w:rPr>
          <w:b/>
          <w:sz w:val="16"/>
          <w:szCs w:val="16"/>
        </w:rPr>
        <w:t>4</w:t>
      </w:r>
      <w:r w:rsidR="001E17B6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>
        <w:rPr>
          <w:b/>
          <w:sz w:val="16"/>
          <w:szCs w:val="16"/>
        </w:rPr>
        <w:t>71</w:t>
      </w:r>
    </w:p>
    <w:p w14:paraId="1BD24275" w14:textId="77777777" w:rsidR="005274FD" w:rsidRDefault="005274FD" w:rsidP="001E17B6">
      <w:pPr>
        <w:pStyle w:val="29"/>
        <w:ind w:left="284" w:right="189"/>
        <w:jc w:val="center"/>
        <w:rPr>
          <w:b/>
          <w:sz w:val="16"/>
          <w:szCs w:val="16"/>
        </w:rPr>
      </w:pPr>
    </w:p>
    <w:p w14:paraId="3710C2ED" w14:textId="77777777" w:rsidR="006B1F1C" w:rsidRPr="006B1F1C" w:rsidRDefault="006B1F1C" w:rsidP="006B1F1C">
      <w:pPr>
        <w:pStyle w:val="29"/>
        <w:tabs>
          <w:tab w:val="left" w:pos="4678"/>
        </w:tabs>
        <w:ind w:left="284" w:right="1748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Об утверждении реестра муниципальных услуг (функций), администрацией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1912DC49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03999C5D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 xml:space="preserve">В соответствии с п. 1.5. Порядка формирования и ведения реестра муниципальных услуг, оказываемых администрацией муниципального образования Елизаветинского сельского поселения, организациями и учреждениями, участвующими в предоставлении муниципальных услуг, утвержденного постановлением администрации Елизаветинского сельского поселения от 20.01.2020 № 14 «О порядке формирования и ведения реестра   муниципальных услуг муниципального образования Елизаветинского сельского поселения», Федеральным законом от 27.07.2010 № 210-ФЗ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6B1F1C">
        <w:rPr>
          <w:bCs/>
          <w:sz w:val="16"/>
          <w:szCs w:val="16"/>
        </w:rPr>
        <w:t xml:space="preserve">Елизаветинское сельское поселение Гатчинского муниципального района Ленинградской области, администрация Елизаветинского сельского поселения  </w:t>
      </w:r>
    </w:p>
    <w:p w14:paraId="371045F8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06591F0D" w14:textId="77777777" w:rsidR="006B1F1C" w:rsidRPr="006B1F1C" w:rsidRDefault="006B1F1C" w:rsidP="006B1F1C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  <w:r w:rsidRPr="006B1F1C">
        <w:rPr>
          <w:b/>
          <w:sz w:val="16"/>
          <w:szCs w:val="16"/>
        </w:rPr>
        <w:t>ПОСТАНОВЛЯЕТ</w:t>
      </w:r>
      <w:r w:rsidRPr="006B1F1C">
        <w:rPr>
          <w:bCs/>
          <w:sz w:val="16"/>
          <w:szCs w:val="16"/>
        </w:rPr>
        <w:t>:</w:t>
      </w:r>
    </w:p>
    <w:p w14:paraId="2408F50A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06AD46C5" w14:textId="35884121" w:rsidR="006B1F1C" w:rsidRPr="006B1F1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1.</w:t>
      </w:r>
      <w:r>
        <w:rPr>
          <w:bCs/>
          <w:sz w:val="16"/>
          <w:szCs w:val="16"/>
        </w:rPr>
        <w:t xml:space="preserve"> </w:t>
      </w:r>
      <w:r w:rsidRPr="006B1F1C">
        <w:rPr>
          <w:bCs/>
          <w:sz w:val="16"/>
          <w:szCs w:val="16"/>
        </w:rPr>
        <w:t>Утвердить реестр муниципальных услуг (функций), оказываемых администрацией муниципального образования Елизаветинского сельского поселения Гатчинского муниципального района Ленинградской области (Приложение 1).</w:t>
      </w:r>
    </w:p>
    <w:p w14:paraId="4080A7A4" w14:textId="31CC1510" w:rsidR="006B1F1C" w:rsidRPr="006B1F1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 xml:space="preserve"> </w:t>
      </w:r>
      <w:r w:rsidRPr="006B1F1C">
        <w:rPr>
          <w:bCs/>
          <w:sz w:val="16"/>
          <w:szCs w:val="16"/>
        </w:rPr>
        <w:t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13.06.2023 № 249 «Об утверждении реестра муниципальных услуг (функций), администрацией муниципального образования Елизаветинского сельского поселения Гатчинского муниципального района Ленинградской области» признать утратившим силу в полном объеме.</w:t>
      </w:r>
    </w:p>
    <w:p w14:paraId="22AC21A3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3.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«Интернет», и вступает в силу со дня официального обнародования.</w:t>
      </w:r>
    </w:p>
    <w:p w14:paraId="2B9975A2" w14:textId="409322A3" w:rsidR="00CE65E9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4. Контроль за исполнением настоящего постановления возложить на главу администрации.</w:t>
      </w:r>
    </w:p>
    <w:p w14:paraId="2051B4AA" w14:textId="77777777" w:rsidR="006B1F1C" w:rsidRPr="00CA0BCC" w:rsidRDefault="006B1F1C" w:rsidP="006B1F1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0E518A9D" w14:textId="77777777" w:rsidR="001E17B6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693F5192" w14:textId="5F4AB610" w:rsidR="001E17B6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Елизаветинского сельского поселения       </w:t>
      </w:r>
      <w:r w:rsidR="00085D3C">
        <w:rPr>
          <w:bCs/>
          <w:sz w:val="16"/>
          <w:szCs w:val="16"/>
        </w:rPr>
        <w:t xml:space="preserve">        </w:t>
      </w:r>
      <w:r>
        <w:rPr>
          <w:bCs/>
          <w:sz w:val="16"/>
          <w:szCs w:val="16"/>
        </w:rPr>
        <w:t xml:space="preserve"> В.В. Зубрилин</w:t>
      </w:r>
    </w:p>
    <w:p w14:paraId="0694B595" w14:textId="77777777" w:rsidR="00EF48A3" w:rsidRDefault="00EF48A3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713C92D6" w14:textId="30E97F3E" w:rsidR="00CA0BCC" w:rsidRPr="00CA0BCC" w:rsidRDefault="00CA0BCC" w:rsidP="006B1F1C">
      <w:pPr>
        <w:pStyle w:val="29"/>
        <w:tabs>
          <w:tab w:val="left" w:pos="709"/>
        </w:tabs>
        <w:ind w:left="284" w:right="189"/>
        <w:jc w:val="both"/>
        <w:rPr>
          <w:bCs/>
          <w:i/>
          <w:iCs/>
          <w:sz w:val="16"/>
          <w:szCs w:val="16"/>
        </w:rPr>
      </w:pPr>
      <w:r w:rsidRPr="00EA1FD4">
        <w:rPr>
          <w:bCs/>
          <w:i/>
          <w:iCs/>
          <w:sz w:val="16"/>
          <w:szCs w:val="16"/>
        </w:rPr>
        <w:t>* Приложения к постановлению администрации Елизаветинского сельского поселения №</w:t>
      </w:r>
      <w:r>
        <w:rPr>
          <w:bCs/>
          <w:i/>
          <w:iCs/>
          <w:sz w:val="16"/>
          <w:szCs w:val="16"/>
        </w:rPr>
        <w:t xml:space="preserve"> </w:t>
      </w:r>
      <w:r w:rsidR="006B1F1C">
        <w:rPr>
          <w:bCs/>
          <w:i/>
          <w:iCs/>
          <w:sz w:val="16"/>
          <w:szCs w:val="16"/>
        </w:rPr>
        <w:t>71</w:t>
      </w:r>
      <w:r w:rsidRPr="00EA1FD4">
        <w:rPr>
          <w:bCs/>
          <w:i/>
          <w:iCs/>
          <w:sz w:val="16"/>
          <w:szCs w:val="16"/>
        </w:rPr>
        <w:t xml:space="preserve"> от </w:t>
      </w:r>
      <w:r w:rsidR="006B1F1C">
        <w:rPr>
          <w:bCs/>
          <w:i/>
          <w:iCs/>
          <w:sz w:val="16"/>
          <w:szCs w:val="16"/>
        </w:rPr>
        <w:t>13</w:t>
      </w:r>
      <w:r w:rsidR="00CE65E9">
        <w:rPr>
          <w:bCs/>
          <w:i/>
          <w:iCs/>
          <w:sz w:val="16"/>
          <w:szCs w:val="16"/>
        </w:rPr>
        <w:t>.02</w:t>
      </w:r>
      <w:r w:rsidRPr="00EA1FD4">
        <w:rPr>
          <w:bCs/>
          <w:i/>
          <w:iCs/>
          <w:sz w:val="16"/>
          <w:szCs w:val="16"/>
        </w:rPr>
        <w:t>.202</w:t>
      </w:r>
      <w:r>
        <w:rPr>
          <w:bCs/>
          <w:i/>
          <w:iCs/>
          <w:sz w:val="16"/>
          <w:szCs w:val="16"/>
        </w:rPr>
        <w:t>4</w:t>
      </w:r>
      <w:r w:rsidRPr="00EA1FD4">
        <w:rPr>
          <w:bCs/>
          <w:i/>
          <w:iCs/>
          <w:sz w:val="16"/>
          <w:szCs w:val="16"/>
        </w:rPr>
        <w:t>г. «</w:t>
      </w:r>
      <w:r w:rsidR="006B1F1C" w:rsidRPr="006B1F1C">
        <w:rPr>
          <w:bCs/>
          <w:i/>
          <w:iCs/>
          <w:sz w:val="16"/>
          <w:szCs w:val="16"/>
        </w:rPr>
        <w:t xml:space="preserve">Об утверждении реестра муниципальных услуг (функций), администрацией муниципального образования Елизаветинского сельского </w:t>
      </w:r>
      <w:r w:rsidR="006B1F1C" w:rsidRPr="006B1F1C">
        <w:rPr>
          <w:bCs/>
          <w:i/>
          <w:iCs/>
          <w:sz w:val="16"/>
          <w:szCs w:val="16"/>
        </w:rPr>
        <w:t>поселения Гатчинского муниципального района Ленинградской области</w:t>
      </w:r>
      <w:r w:rsidRPr="00EA1FD4">
        <w:rPr>
          <w:bCs/>
          <w:i/>
          <w:iCs/>
          <w:sz w:val="16"/>
          <w:szCs w:val="16"/>
        </w:rPr>
        <w:t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="006B1F1C">
        <w:rPr>
          <w:bCs/>
          <w:i/>
          <w:iCs/>
          <w:sz w:val="16"/>
          <w:szCs w:val="16"/>
        </w:rPr>
        <w:t xml:space="preserve"> </w:t>
      </w:r>
      <w:hyperlink r:id="rId11" w:history="1">
        <w:r w:rsidR="006B1F1C" w:rsidRPr="00B24E86">
          <w:rPr>
            <w:rStyle w:val="affd"/>
            <w:bCs/>
            <w:i/>
            <w:iCs/>
            <w:sz w:val="16"/>
            <w:szCs w:val="16"/>
          </w:rPr>
          <w:t>http://елизаветинское.рф/?p=22330</w:t>
        </w:r>
      </w:hyperlink>
      <w:r w:rsidR="006B1F1C">
        <w:rPr>
          <w:bCs/>
          <w:i/>
          <w:iCs/>
          <w:sz w:val="16"/>
          <w:szCs w:val="16"/>
        </w:rPr>
        <w:t xml:space="preserve"> </w:t>
      </w:r>
    </w:p>
    <w:p w14:paraId="3222845C" w14:textId="77777777" w:rsidR="00CA0BCC" w:rsidRDefault="00CA0BCC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5946664D" w14:textId="1128DF11" w:rsidR="00DE19B5" w:rsidRDefault="00DE19B5" w:rsidP="006B1F1C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***</w:t>
      </w:r>
    </w:p>
    <w:p w14:paraId="3A4EF9BD" w14:textId="77777777" w:rsidR="006B1F1C" w:rsidRDefault="006B1F1C" w:rsidP="00DE19B5">
      <w:pPr>
        <w:pStyle w:val="29"/>
        <w:tabs>
          <w:tab w:val="left" w:pos="4820"/>
        </w:tabs>
        <w:ind w:left="284" w:right="189" w:firstLine="142"/>
        <w:jc w:val="center"/>
        <w:rPr>
          <w:bCs/>
          <w:sz w:val="16"/>
          <w:szCs w:val="16"/>
        </w:rPr>
      </w:pPr>
    </w:p>
    <w:p w14:paraId="034C2386" w14:textId="1D1F4E36" w:rsidR="006B1F1C" w:rsidRPr="006B1F1C" w:rsidRDefault="006B1F1C" w:rsidP="006B1F1C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6B1F1C">
        <w:rPr>
          <w:b/>
          <w:sz w:val="16"/>
          <w:szCs w:val="16"/>
        </w:rPr>
        <w:t>В день 80-й годовщины снятия блокады Ленинграда военные прокуроры приняли участие в памятных мероприятиях на Пискаревском кладбище</w:t>
      </w:r>
    </w:p>
    <w:p w14:paraId="1AFB8082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45361354" w14:textId="7463EB28" w:rsidR="006B1F1C" w:rsidRPr="006B1F1C" w:rsidRDefault="006B1F1C" w:rsidP="006B1F1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 xml:space="preserve"> Военные прокуроры Западного военного округа приняли участие в состоявшейся 27 января т. г. в г. Санкт-Петербурге торжественно-траурной церемонии, посвященной Дню полного освобождения Ленинграда от 900-дневной фашистской блокады.</w:t>
      </w:r>
    </w:p>
    <w:p w14:paraId="4690576E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2A76EF9A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В память об одном из трагических событий Великой Отечественной войны 1941-1945 гг. военные прокуроры в числе других участников мероприятия возложили цветы и венок к монументу «Матери – Родины» на Пискаревском кладбище – месте массового захоронения около полумиллиона воинов и жителей непокоренного города.</w:t>
      </w:r>
    </w:p>
    <w:p w14:paraId="2FD2BC37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3FC94DA7" w14:textId="428B5895" w:rsidR="00DE19B5" w:rsidRPr="006B1F1C" w:rsidRDefault="006B1F1C" w:rsidP="006B1F1C">
      <w:pPr>
        <w:pStyle w:val="29"/>
        <w:tabs>
          <w:tab w:val="left" w:pos="4820"/>
        </w:tabs>
        <w:ind w:left="284" w:right="189" w:firstLine="142"/>
        <w:jc w:val="right"/>
        <w:rPr>
          <w:b/>
          <w:sz w:val="16"/>
          <w:szCs w:val="16"/>
        </w:rPr>
      </w:pPr>
      <w:r w:rsidRPr="006B1F1C">
        <w:rPr>
          <w:b/>
          <w:sz w:val="16"/>
          <w:szCs w:val="16"/>
        </w:rPr>
        <w:t>301 военная прокуратура гарнизона</w:t>
      </w:r>
    </w:p>
    <w:p w14:paraId="3E791158" w14:textId="77777777" w:rsidR="00DE19B5" w:rsidRDefault="00DE19B5" w:rsidP="00DE19B5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7082EAD5" w14:textId="77777777" w:rsidR="006B1F1C" w:rsidRDefault="006B1F1C" w:rsidP="006B1F1C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***</w:t>
      </w:r>
    </w:p>
    <w:p w14:paraId="1E7458E4" w14:textId="77777777" w:rsidR="006B1F1C" w:rsidRDefault="006B1F1C" w:rsidP="00DE19B5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528A1887" w14:textId="77777777" w:rsidR="006B1F1C" w:rsidRPr="006B1F1C" w:rsidRDefault="006B1F1C" w:rsidP="006B1F1C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6B1F1C">
        <w:rPr>
          <w:b/>
          <w:sz w:val="16"/>
          <w:szCs w:val="16"/>
        </w:rPr>
        <w:t>В Санкт-Петербурге по требованию военной прокуратуры запрещен доступ к распространявшейся в сети «Интернет» противоправной информации</w:t>
      </w:r>
    </w:p>
    <w:p w14:paraId="16DBE1B7" w14:textId="77777777" w:rsidR="006B1F1C" w:rsidRPr="006B1F1C" w:rsidRDefault="006B1F1C" w:rsidP="006B1F1C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0C6EE7D3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 xml:space="preserve">301 военная прокуратура гарнизона в ходе мониторинга сети «Интернет» выявила информационный ресурс, через который </w:t>
      </w:r>
      <w:r w:rsidRPr="006B1F1C">
        <w:rPr>
          <w:bCs/>
          <w:sz w:val="16"/>
          <w:szCs w:val="16"/>
        </w:rPr>
        <w:lastRenderedPageBreak/>
        <w:t>распространялась информация, подстрекающая его посетителей к противоправному поведению.</w:t>
      </w:r>
    </w:p>
    <w:p w14:paraId="15C041ED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0BADE463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Установлено, что общедоступный интернет-сайт содержал предлагал без специального разрешения (лицензии) боевые пистолеты, автоматы и снайперские винтовки, а также документы, удостоверяющие личность.</w:t>
      </w:r>
    </w:p>
    <w:p w14:paraId="291F61CA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33F74239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В целях предотвращения противоправных действий военный прокурор гарнизона обратился в суд с требованием признать указанную информацию запрещенной к распространению в Российской Федерации.</w:t>
      </w:r>
    </w:p>
    <w:p w14:paraId="2FB45542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34378292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Решением Кировского районного суда г. Санкт-Петербурга иск военной прокуратуры удовлетворен, противоправная информация признана запрещённой к распространению. Доступ к сайту заблокирован.</w:t>
      </w:r>
    </w:p>
    <w:p w14:paraId="5098DA5A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7D410CBB" w14:textId="7D6BB168" w:rsidR="006B1F1C" w:rsidRPr="006B1F1C" w:rsidRDefault="006B1F1C" w:rsidP="006B1F1C">
      <w:pPr>
        <w:pStyle w:val="29"/>
        <w:tabs>
          <w:tab w:val="left" w:pos="4820"/>
        </w:tabs>
        <w:ind w:left="284" w:right="189"/>
        <w:jc w:val="right"/>
        <w:rPr>
          <w:b/>
          <w:sz w:val="16"/>
          <w:szCs w:val="16"/>
        </w:rPr>
      </w:pPr>
      <w:r w:rsidRPr="006B1F1C">
        <w:rPr>
          <w:bCs/>
          <w:sz w:val="16"/>
          <w:szCs w:val="16"/>
        </w:rPr>
        <w:t xml:space="preserve"> </w:t>
      </w:r>
      <w:r w:rsidRPr="006B1F1C">
        <w:rPr>
          <w:b/>
          <w:sz w:val="16"/>
          <w:szCs w:val="16"/>
        </w:rPr>
        <w:t>301 военная прокуратура гарнизона</w:t>
      </w:r>
    </w:p>
    <w:p w14:paraId="6012944E" w14:textId="77777777" w:rsidR="006B1F1C" w:rsidRDefault="006B1F1C" w:rsidP="00DE19B5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474EF746" w14:textId="77777777" w:rsidR="006B1F1C" w:rsidRDefault="006B1F1C" w:rsidP="006B1F1C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***</w:t>
      </w:r>
    </w:p>
    <w:p w14:paraId="2E0B2FB4" w14:textId="77777777" w:rsidR="006B1F1C" w:rsidRDefault="006B1F1C" w:rsidP="00DE19B5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16227962" w14:textId="77777777" w:rsidR="006B1F1C" w:rsidRPr="006B1F1C" w:rsidRDefault="006B1F1C" w:rsidP="006B1F1C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6B1F1C">
        <w:rPr>
          <w:b/>
          <w:sz w:val="16"/>
          <w:szCs w:val="16"/>
        </w:rPr>
        <w:t>В Санкт-Петербурге военным прокурором 301 военной прокуратуры гарнизона проведен личный прием граждан</w:t>
      </w:r>
    </w:p>
    <w:p w14:paraId="43975FF2" w14:textId="77777777" w:rsidR="006B1F1C" w:rsidRPr="006B1F1C" w:rsidRDefault="006B1F1C" w:rsidP="006B1F1C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47BA7948" w14:textId="40DCD83D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 xml:space="preserve"> В январе 2024 г. военный прокурор 301 военной прокуратуры гарнизона полковник юстиции Максим Самойлов провел личный прием граждан.</w:t>
      </w:r>
    </w:p>
    <w:p w14:paraId="57CB98D8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38B38091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Поступившие обращения заявителей касались вопросов прохождения военной службы, призыва граждан на военную службу, предоставления льгот и социальных гарантий.</w:t>
      </w:r>
    </w:p>
    <w:p w14:paraId="59581C4E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2442D02D" w14:textId="77777777" w:rsidR="006B1F1C" w:rsidRPr="006B1F1C" w:rsidRDefault="006B1F1C" w:rsidP="006B1F1C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6B1F1C">
        <w:rPr>
          <w:bCs/>
          <w:sz w:val="16"/>
          <w:szCs w:val="16"/>
        </w:rPr>
        <w:t>Всем обратившимся даны необходимые разъяснения. По сообщениям, требующим прокурорского вмешательства, организованы проверочные мероприятия.</w:t>
      </w:r>
    </w:p>
    <w:p w14:paraId="6555A8D6" w14:textId="77777777" w:rsidR="006B1F1C" w:rsidRPr="006B1F1C" w:rsidRDefault="006B1F1C" w:rsidP="006B1F1C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5606AD64" w14:textId="223B117B" w:rsidR="006B1F1C" w:rsidRPr="006B1F1C" w:rsidRDefault="006B1F1C" w:rsidP="006B1F1C">
      <w:pPr>
        <w:pStyle w:val="29"/>
        <w:tabs>
          <w:tab w:val="left" w:pos="4820"/>
        </w:tabs>
        <w:ind w:left="284" w:right="189"/>
        <w:jc w:val="right"/>
        <w:rPr>
          <w:b/>
          <w:sz w:val="16"/>
          <w:szCs w:val="16"/>
        </w:rPr>
      </w:pPr>
      <w:r w:rsidRPr="006B1F1C">
        <w:rPr>
          <w:b/>
          <w:sz w:val="16"/>
          <w:szCs w:val="16"/>
        </w:rPr>
        <w:t>301 военная прокуратура гарнизона</w:t>
      </w:r>
    </w:p>
    <w:sectPr w:rsidR="006B1F1C" w:rsidRPr="006B1F1C" w:rsidSect="00825511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5F2B" w14:textId="77777777" w:rsidR="00825511" w:rsidRDefault="00825511">
      <w:pPr>
        <w:spacing w:after="0" w:line="240" w:lineRule="auto"/>
      </w:pPr>
      <w:r>
        <w:separator/>
      </w:r>
    </w:p>
  </w:endnote>
  <w:endnote w:type="continuationSeparator" w:id="0">
    <w:p w14:paraId="15BFA22E" w14:textId="77777777" w:rsidR="00825511" w:rsidRDefault="0082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spellStart"/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spellEnd"/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AF12" w14:textId="77777777" w:rsidR="00825511" w:rsidRDefault="00825511">
      <w:pPr>
        <w:spacing w:after="0" w:line="240" w:lineRule="auto"/>
      </w:pPr>
      <w:r>
        <w:separator/>
      </w:r>
    </w:p>
  </w:footnote>
  <w:footnote w:type="continuationSeparator" w:id="0">
    <w:p w14:paraId="34EA7478" w14:textId="77777777" w:rsidR="00825511" w:rsidRDefault="0082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9AF"/>
    <w:multiLevelType w:val="hybridMultilevel"/>
    <w:tmpl w:val="1DB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75414"/>
    <w:multiLevelType w:val="hybridMultilevel"/>
    <w:tmpl w:val="18FA9786"/>
    <w:lvl w:ilvl="0" w:tplc="528657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B03B1A"/>
    <w:multiLevelType w:val="hybridMultilevel"/>
    <w:tmpl w:val="624A1802"/>
    <w:lvl w:ilvl="0" w:tplc="056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CA0D81"/>
    <w:multiLevelType w:val="hybridMultilevel"/>
    <w:tmpl w:val="D57EF426"/>
    <w:lvl w:ilvl="0" w:tplc="7336763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00736A"/>
    <w:multiLevelType w:val="hybridMultilevel"/>
    <w:tmpl w:val="E9A0520A"/>
    <w:lvl w:ilvl="0" w:tplc="37D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F571E27"/>
    <w:multiLevelType w:val="hybridMultilevel"/>
    <w:tmpl w:val="E9E0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1585"/>
    <w:multiLevelType w:val="hybridMultilevel"/>
    <w:tmpl w:val="E6B0912A"/>
    <w:lvl w:ilvl="0" w:tplc="AD84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5"/>
  </w:num>
  <w:num w:numId="2" w16cid:durableId="180627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280067585">
    <w:abstractNumId w:val="23"/>
  </w:num>
  <w:num w:numId="5" w16cid:durableId="1150097140">
    <w:abstractNumId w:val="26"/>
  </w:num>
  <w:num w:numId="6" w16cid:durableId="508637177">
    <w:abstractNumId w:val="2"/>
  </w:num>
  <w:num w:numId="7" w16cid:durableId="654604754">
    <w:abstractNumId w:val="3"/>
  </w:num>
  <w:num w:numId="8" w16cid:durableId="772095100">
    <w:abstractNumId w:val="5"/>
  </w:num>
  <w:num w:numId="9" w16cid:durableId="304353323">
    <w:abstractNumId w:val="6"/>
  </w:num>
  <w:num w:numId="10" w16cid:durableId="1667056129">
    <w:abstractNumId w:val="7"/>
  </w:num>
  <w:num w:numId="11" w16cid:durableId="1943299671">
    <w:abstractNumId w:val="18"/>
  </w:num>
  <w:num w:numId="12" w16cid:durableId="1536311009">
    <w:abstractNumId w:val="17"/>
  </w:num>
  <w:num w:numId="13" w16cid:durableId="1229342610">
    <w:abstractNumId w:val="24"/>
  </w:num>
  <w:num w:numId="14" w16cid:durableId="1833133697">
    <w:abstractNumId w:val="11"/>
  </w:num>
  <w:num w:numId="15" w16cid:durableId="750808097">
    <w:abstractNumId w:val="21"/>
  </w:num>
  <w:num w:numId="16" w16cid:durableId="1886793283">
    <w:abstractNumId w:val="22"/>
  </w:num>
  <w:num w:numId="17" w16cid:durableId="1465540318">
    <w:abstractNumId w:val="14"/>
  </w:num>
  <w:num w:numId="18" w16cid:durableId="739792596">
    <w:abstractNumId w:val="20"/>
  </w:num>
  <w:num w:numId="19" w16cid:durableId="1098135713">
    <w:abstractNumId w:val="12"/>
  </w:num>
  <w:num w:numId="20" w16cid:durableId="1020811923">
    <w:abstractNumId w:val="13"/>
  </w:num>
  <w:num w:numId="21" w16cid:durableId="148522705">
    <w:abstractNumId w:val="25"/>
  </w:num>
  <w:num w:numId="22" w16cid:durableId="5302687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E"/>
    <w:rsid w:val="000015CC"/>
    <w:rsid w:val="00001903"/>
    <w:rsid w:val="00004830"/>
    <w:rsid w:val="00004F3B"/>
    <w:rsid w:val="000057C1"/>
    <w:rsid w:val="00010C0B"/>
    <w:rsid w:val="00011D05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220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3CE7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572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5A64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0EFA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274FD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5F4C5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45"/>
    <w:rsid w:val="006608C6"/>
    <w:rsid w:val="006628E8"/>
    <w:rsid w:val="0066311A"/>
    <w:rsid w:val="0066355A"/>
    <w:rsid w:val="00671597"/>
    <w:rsid w:val="0067291C"/>
    <w:rsid w:val="00673A58"/>
    <w:rsid w:val="00684A72"/>
    <w:rsid w:val="00687C8C"/>
    <w:rsid w:val="0069063F"/>
    <w:rsid w:val="00690E61"/>
    <w:rsid w:val="006A21EA"/>
    <w:rsid w:val="006B150A"/>
    <w:rsid w:val="006B1F1C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D5882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5511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75F0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0DFE"/>
    <w:rsid w:val="009D1BC6"/>
    <w:rsid w:val="009D24EA"/>
    <w:rsid w:val="009D2A49"/>
    <w:rsid w:val="009D3F3E"/>
    <w:rsid w:val="009E43F6"/>
    <w:rsid w:val="009E5CC8"/>
    <w:rsid w:val="009E70CC"/>
    <w:rsid w:val="009E78BF"/>
    <w:rsid w:val="009F1DE6"/>
    <w:rsid w:val="009F336B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11E9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00E3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57B6"/>
    <w:rsid w:val="00B56FDA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982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C361F"/>
    <w:rsid w:val="00BD358B"/>
    <w:rsid w:val="00BD4144"/>
    <w:rsid w:val="00BE0907"/>
    <w:rsid w:val="00BE0B97"/>
    <w:rsid w:val="00BE3B6E"/>
    <w:rsid w:val="00BE4AE5"/>
    <w:rsid w:val="00BE4BF1"/>
    <w:rsid w:val="00BE5ED0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0BCC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5E9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571AE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19B5"/>
    <w:rsid w:val="00DE21AB"/>
    <w:rsid w:val="00DE7F7A"/>
    <w:rsid w:val="00DF1927"/>
    <w:rsid w:val="00DF3519"/>
    <w:rsid w:val="00DF530D"/>
    <w:rsid w:val="00DF675D"/>
    <w:rsid w:val="00DF732E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37DE6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48A3"/>
    <w:rsid w:val="00EF7438"/>
    <w:rsid w:val="00EF7914"/>
    <w:rsid w:val="00F020BC"/>
    <w:rsid w:val="00F03366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343E8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uiPriority w:val="99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iPriority w:val="99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223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Смирнова Лилия Александровна</cp:lastModifiedBy>
  <cp:revision>2</cp:revision>
  <cp:lastPrinted>2024-01-22T09:21:00Z</cp:lastPrinted>
  <dcterms:created xsi:type="dcterms:W3CDTF">2024-02-13T13:28:00Z</dcterms:created>
  <dcterms:modified xsi:type="dcterms:W3CDTF">2024-02-13T13:28:00Z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