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3723761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B00C78">
              <w:rPr>
                <w:b/>
              </w:rPr>
              <w:t xml:space="preserve">13 </w:t>
            </w:r>
            <w:r w:rsidR="00BA06A0">
              <w:rPr>
                <w:b/>
              </w:rPr>
              <w:t>ию</w:t>
            </w:r>
            <w:r w:rsidR="00F623DC">
              <w:rPr>
                <w:b/>
              </w:rPr>
              <w:t>л</w:t>
            </w:r>
            <w:r w:rsidR="00BA06A0">
              <w:rPr>
                <w:b/>
              </w:rPr>
              <w:t>я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79C10B6B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B00C78">
              <w:rPr>
                <w:b/>
              </w:rPr>
              <w:t>3</w:t>
            </w:r>
            <w:r w:rsidR="00F623DC">
              <w:rPr>
                <w:b/>
              </w:rPr>
              <w:t>5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A06D6FB" w14:textId="19D9E8B4" w:rsidR="003A43D1" w:rsidRPr="00AB4EA7" w:rsidRDefault="00B00C78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</w:t>
      </w:r>
      <w:r w:rsidR="003A43D1" w:rsidRPr="00AB4EA7">
        <w:rPr>
          <w:b/>
          <w:sz w:val="16"/>
          <w:szCs w:val="16"/>
        </w:rPr>
        <w:t xml:space="preserve"> МУНИЦИПАЛЬНОГО ОБРАЗОВАНИЯ</w:t>
      </w:r>
    </w:p>
    <w:p w14:paraId="43721FD1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C3B7D74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61488D86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376A4B56" w14:textId="77777777" w:rsidR="003A43D1" w:rsidRPr="00AB4EA7" w:rsidRDefault="003A43D1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3D8ED2D" w14:textId="6D3B59A4" w:rsidR="003A43D1" w:rsidRPr="00AB4EA7" w:rsidRDefault="00B00C78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340F7D0A" w14:textId="77777777" w:rsidR="003A43D1" w:rsidRPr="00AB4EA7" w:rsidRDefault="003A43D1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13CAA1F" w14:textId="4D594471" w:rsidR="003A43D1" w:rsidRDefault="00B00C78" w:rsidP="003A43D1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F623DC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.0</w:t>
      </w:r>
      <w:r w:rsidR="00F623DC">
        <w:rPr>
          <w:b/>
          <w:sz w:val="16"/>
          <w:szCs w:val="16"/>
        </w:rPr>
        <w:t>7</w:t>
      </w:r>
      <w:r w:rsidR="003A43D1" w:rsidRPr="00AB4EA7">
        <w:rPr>
          <w:b/>
          <w:sz w:val="16"/>
          <w:szCs w:val="16"/>
        </w:rPr>
        <w:t>.202</w:t>
      </w:r>
      <w:r w:rsidR="003A43D1">
        <w:rPr>
          <w:b/>
          <w:sz w:val="16"/>
          <w:szCs w:val="16"/>
        </w:rPr>
        <w:t>3</w:t>
      </w:r>
      <w:r w:rsidR="003A43D1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 w:rsidR="00BA06A0">
        <w:rPr>
          <w:b/>
          <w:sz w:val="16"/>
          <w:szCs w:val="16"/>
        </w:rPr>
        <w:t>2</w:t>
      </w:r>
      <w:r w:rsidR="00F623DC">
        <w:rPr>
          <w:b/>
          <w:sz w:val="16"/>
          <w:szCs w:val="16"/>
        </w:rPr>
        <w:t>87</w:t>
      </w:r>
    </w:p>
    <w:p w14:paraId="46FFA87C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i/>
          <w:iCs/>
          <w:sz w:val="18"/>
          <w:szCs w:val="18"/>
        </w:rPr>
      </w:pPr>
    </w:p>
    <w:p w14:paraId="7800D97E" w14:textId="77777777" w:rsidR="00F623DC" w:rsidRPr="00F623DC" w:rsidRDefault="00F623DC" w:rsidP="00F623DC">
      <w:pPr>
        <w:pStyle w:val="29"/>
        <w:tabs>
          <w:tab w:val="left" w:pos="709"/>
        </w:tabs>
        <w:ind w:left="426" w:right="1607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28.10.2020 № 298 «Об утверждении муниципальной программы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2023-2024 годы»</w:t>
      </w:r>
    </w:p>
    <w:p w14:paraId="53A4B194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</w:p>
    <w:p w14:paraId="703D6FE0" w14:textId="77777777" w:rsidR="00F623DC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 xml:space="preserve">Руководствуясь статьей 179 Бюджетного кодекса Российской Федерации, Федеральным законом Российской Федерации от 06.10.2003г. № 131-ФЗ «Об общих принципах организации местного самоуправления в Российской Федерации», решением Совета депутатов муниципального образования  Елизаветинское сельское поселение Гатчинского </w:t>
      </w:r>
      <w:r w:rsidRPr="00F623DC">
        <w:rPr>
          <w:sz w:val="18"/>
          <w:szCs w:val="18"/>
        </w:rPr>
        <w:t xml:space="preserve">муниципального района Ленинградской области от 08.12.2022 №   185«О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годов»,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№ 296 от 25.08.2014 «Об утверждении порядка разработки, реализации и оценки эффективности муниципальных программ МО Елизаветинское сельское поселение»,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</w:t>
      </w:r>
    </w:p>
    <w:p w14:paraId="7FF9E0E7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</w:p>
    <w:p w14:paraId="3035F9ED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center"/>
        <w:rPr>
          <w:b/>
          <w:bCs/>
          <w:sz w:val="18"/>
          <w:szCs w:val="18"/>
        </w:rPr>
      </w:pPr>
      <w:r w:rsidRPr="00F623DC">
        <w:rPr>
          <w:b/>
          <w:bCs/>
          <w:sz w:val="18"/>
          <w:szCs w:val="18"/>
        </w:rPr>
        <w:t>ПОСТАНОВЛЯЕТ:</w:t>
      </w:r>
    </w:p>
    <w:p w14:paraId="21C1C441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  <w:r w:rsidRPr="00F623DC">
        <w:rPr>
          <w:sz w:val="18"/>
          <w:szCs w:val="18"/>
        </w:rPr>
        <w:t xml:space="preserve">   </w:t>
      </w:r>
    </w:p>
    <w:p w14:paraId="2192AC36" w14:textId="55894388" w:rsidR="00F623DC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1. Внести изменения в паспорт муниципальной программы Елизаветинское сельское поселение Гатчинского муниципального района Ленинградской области изложив его в новой редакции, согласно приложению к настоящему постановлению.</w:t>
      </w:r>
    </w:p>
    <w:p w14:paraId="12E548BF" w14:textId="77777777" w:rsidR="00F623DC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2. Приложение 2 План реализации муниципальной программы 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 изложить в новой редакции.</w:t>
      </w:r>
    </w:p>
    <w:p w14:paraId="0124728D" w14:textId="77777777" w:rsidR="00F623DC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 xml:space="preserve">3. Настоящее постановление подлежит официальному обнародованию и размещению на </w:t>
      </w:r>
      <w:r w:rsidRPr="00F623DC">
        <w:rPr>
          <w:sz w:val="18"/>
          <w:szCs w:val="18"/>
        </w:rPr>
        <w:t>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1F5737A9" w14:textId="6E4B304F" w:rsidR="003A43D1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4. Контроль за исполнением настоящего постановления возложить на главу администрации.</w:t>
      </w:r>
    </w:p>
    <w:p w14:paraId="46440C80" w14:textId="77777777" w:rsidR="00B00C78" w:rsidRPr="00B54AC5" w:rsidRDefault="00B00C78" w:rsidP="00B00C7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103DE9EF" w14:textId="32390F10" w:rsidR="003A43D1" w:rsidRPr="00B54AC5" w:rsidRDefault="00B00C78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32443152" w14:textId="5F614837" w:rsidR="003A43D1" w:rsidRPr="00B54AC5" w:rsidRDefault="003A43D1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B54AC5">
        <w:rPr>
          <w:bCs/>
          <w:sz w:val="16"/>
          <w:szCs w:val="16"/>
        </w:rPr>
        <w:t>Елизаветинско</w:t>
      </w:r>
      <w:r w:rsidR="00B00C78"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сельско</w:t>
      </w:r>
      <w:r w:rsidR="00B00C78"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поселени</w:t>
      </w:r>
      <w:r w:rsidR="00B00C78">
        <w:rPr>
          <w:bCs/>
          <w:sz w:val="16"/>
          <w:szCs w:val="16"/>
        </w:rPr>
        <w:t>я              В.В. Зубрилин</w:t>
      </w:r>
    </w:p>
    <w:p w14:paraId="455A221D" w14:textId="77777777" w:rsidR="00B54AC5" w:rsidRPr="00B54AC5" w:rsidRDefault="00B54AC5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58ED4455" w14:textId="65FB6027" w:rsidR="00B54AC5" w:rsidRDefault="00B54AC5" w:rsidP="003A43D1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  <w:r w:rsidRPr="00B54AC5">
        <w:rPr>
          <w:bCs/>
          <w:i/>
          <w:iCs/>
          <w:sz w:val="16"/>
          <w:szCs w:val="16"/>
        </w:rPr>
        <w:t xml:space="preserve">* Приложения к </w:t>
      </w:r>
      <w:r w:rsidR="009C5285">
        <w:rPr>
          <w:bCs/>
          <w:i/>
          <w:iCs/>
          <w:sz w:val="16"/>
          <w:szCs w:val="16"/>
        </w:rPr>
        <w:t>постановлению администрации</w:t>
      </w:r>
      <w:r w:rsidRPr="00B54AC5">
        <w:rPr>
          <w:bCs/>
          <w:i/>
          <w:iCs/>
          <w:sz w:val="16"/>
          <w:szCs w:val="16"/>
        </w:rPr>
        <w:t xml:space="preserve"> Елизаветинского сельского поселения №</w:t>
      </w:r>
      <w:r w:rsidR="009C5285">
        <w:rPr>
          <w:bCs/>
          <w:i/>
          <w:iCs/>
          <w:sz w:val="16"/>
          <w:szCs w:val="16"/>
        </w:rPr>
        <w:t>2</w:t>
      </w:r>
      <w:r w:rsidR="00F623DC">
        <w:rPr>
          <w:bCs/>
          <w:i/>
          <w:iCs/>
          <w:sz w:val="16"/>
          <w:szCs w:val="16"/>
        </w:rPr>
        <w:t>87</w:t>
      </w:r>
      <w:r w:rsidRPr="00B54AC5">
        <w:rPr>
          <w:bCs/>
          <w:i/>
          <w:iCs/>
          <w:sz w:val="16"/>
          <w:szCs w:val="16"/>
        </w:rPr>
        <w:t xml:space="preserve"> от </w:t>
      </w:r>
      <w:r w:rsidR="009C5285">
        <w:rPr>
          <w:bCs/>
          <w:i/>
          <w:iCs/>
          <w:sz w:val="16"/>
          <w:szCs w:val="16"/>
        </w:rPr>
        <w:t>1</w:t>
      </w:r>
      <w:r w:rsidR="00F623DC">
        <w:rPr>
          <w:bCs/>
          <w:i/>
          <w:iCs/>
          <w:sz w:val="16"/>
          <w:szCs w:val="16"/>
        </w:rPr>
        <w:t>2</w:t>
      </w:r>
      <w:r w:rsidR="009C5285">
        <w:rPr>
          <w:bCs/>
          <w:i/>
          <w:iCs/>
          <w:sz w:val="16"/>
          <w:szCs w:val="16"/>
        </w:rPr>
        <w:t>.0</w:t>
      </w:r>
      <w:r w:rsidR="00F623DC">
        <w:rPr>
          <w:bCs/>
          <w:i/>
          <w:iCs/>
          <w:sz w:val="16"/>
          <w:szCs w:val="16"/>
        </w:rPr>
        <w:t>7</w:t>
      </w:r>
      <w:r w:rsidRPr="00B54AC5">
        <w:rPr>
          <w:bCs/>
          <w:i/>
          <w:iCs/>
          <w:sz w:val="16"/>
          <w:szCs w:val="16"/>
        </w:rPr>
        <w:t>.2023г.</w:t>
      </w:r>
      <w:r w:rsidR="00F623DC">
        <w:rPr>
          <w:bCs/>
          <w:i/>
          <w:iCs/>
          <w:sz w:val="16"/>
          <w:szCs w:val="16"/>
        </w:rPr>
        <w:t xml:space="preserve"> «</w:t>
      </w:r>
      <w:r w:rsidR="00F623DC" w:rsidRPr="00F623DC">
        <w:rPr>
          <w:bCs/>
          <w:i/>
          <w:iCs/>
          <w:sz w:val="16"/>
          <w:szCs w:val="16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28.10.2020 № 298 «Об утверждении муниципальной программы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2023-2024 годы</w:t>
      </w:r>
      <w:r w:rsidR="00F623DC">
        <w:rPr>
          <w:bCs/>
          <w:i/>
          <w:iCs/>
          <w:sz w:val="16"/>
          <w:szCs w:val="16"/>
        </w:rPr>
        <w:t xml:space="preserve">» </w:t>
      </w:r>
      <w:r w:rsidRPr="00B54AC5">
        <w:rPr>
          <w:bCs/>
          <w:i/>
          <w:iCs/>
          <w:sz w:val="16"/>
          <w:szCs w:val="16"/>
        </w:rPr>
        <w:t xml:space="preserve">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0" w:history="1">
        <w:r w:rsidR="00F623DC" w:rsidRPr="00686346">
          <w:rPr>
            <w:rStyle w:val="affd"/>
            <w:bCs/>
            <w:i/>
            <w:iCs/>
            <w:sz w:val="16"/>
            <w:szCs w:val="16"/>
          </w:rPr>
          <w:t>http://елизаветинское.рф/?p=20921</w:t>
        </w:r>
      </w:hyperlink>
      <w:r w:rsidR="00F623DC">
        <w:rPr>
          <w:bCs/>
          <w:i/>
          <w:iCs/>
          <w:sz w:val="16"/>
          <w:szCs w:val="16"/>
        </w:rPr>
        <w:t xml:space="preserve"> </w:t>
      </w:r>
    </w:p>
    <w:p w14:paraId="7857F8C2" w14:textId="77777777" w:rsidR="003E107B" w:rsidRDefault="003E107B" w:rsidP="003A43D1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</w:p>
    <w:p w14:paraId="44FC056D" w14:textId="77777777" w:rsidR="00F623DC" w:rsidRDefault="00F623DC" w:rsidP="003A43D1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</w:p>
    <w:p w14:paraId="79F4DF99" w14:textId="77777777" w:rsidR="00F623DC" w:rsidRPr="00AB4EA7" w:rsidRDefault="00F623DC" w:rsidP="00F623DC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</w:t>
      </w:r>
      <w:r w:rsidRPr="00AB4EA7">
        <w:rPr>
          <w:b/>
          <w:sz w:val="16"/>
          <w:szCs w:val="16"/>
        </w:rPr>
        <w:t xml:space="preserve"> МУНИЦИПАЛЬНОГО ОБРАЗОВАНИЯ</w:t>
      </w:r>
    </w:p>
    <w:p w14:paraId="4232FA60" w14:textId="77777777" w:rsidR="00F623DC" w:rsidRPr="00AB4EA7" w:rsidRDefault="00F623DC" w:rsidP="00F623DC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38BC1037" w14:textId="77777777" w:rsidR="00F623DC" w:rsidRPr="00AB4EA7" w:rsidRDefault="00F623DC" w:rsidP="00F623DC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21C6D191" w14:textId="77777777" w:rsidR="00F623DC" w:rsidRPr="00AB4EA7" w:rsidRDefault="00F623DC" w:rsidP="00F623DC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3627B5E" w14:textId="77777777" w:rsidR="00F623DC" w:rsidRPr="00AB4EA7" w:rsidRDefault="00F623DC" w:rsidP="00F623DC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423C13B" w14:textId="77777777" w:rsidR="00F623DC" w:rsidRPr="00AB4EA7" w:rsidRDefault="00F623DC" w:rsidP="00F623DC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7AB8C67A" w14:textId="77777777" w:rsidR="00F623DC" w:rsidRPr="00AB4EA7" w:rsidRDefault="00F623DC" w:rsidP="00F623DC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DA3328E" w14:textId="012AE543" w:rsidR="00F623DC" w:rsidRDefault="00F623DC" w:rsidP="00F623DC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.07</w:t>
      </w:r>
      <w:r w:rsidRPr="00AB4EA7">
        <w:rPr>
          <w:b/>
          <w:sz w:val="16"/>
          <w:szCs w:val="16"/>
        </w:rPr>
        <w:t>.202</w:t>
      </w:r>
      <w:r>
        <w:rPr>
          <w:b/>
          <w:sz w:val="16"/>
          <w:szCs w:val="16"/>
        </w:rPr>
        <w:t>3</w:t>
      </w:r>
      <w:r w:rsidRPr="00AB4EA7">
        <w:rPr>
          <w:b/>
          <w:sz w:val="16"/>
          <w:szCs w:val="16"/>
        </w:rPr>
        <w:t xml:space="preserve">г.                                                                           № </w:t>
      </w:r>
      <w:r>
        <w:rPr>
          <w:b/>
          <w:sz w:val="16"/>
          <w:szCs w:val="16"/>
        </w:rPr>
        <w:t>28</w:t>
      </w:r>
      <w:r>
        <w:rPr>
          <w:b/>
          <w:sz w:val="16"/>
          <w:szCs w:val="16"/>
        </w:rPr>
        <w:t>9</w:t>
      </w:r>
    </w:p>
    <w:p w14:paraId="461B1AA1" w14:textId="77777777" w:rsidR="00F623DC" w:rsidRPr="00F623DC" w:rsidRDefault="00F623DC" w:rsidP="00F623DC">
      <w:pPr>
        <w:pStyle w:val="29"/>
        <w:tabs>
          <w:tab w:val="left" w:pos="709"/>
        </w:tabs>
        <w:ind w:left="426" w:right="1748"/>
        <w:jc w:val="both"/>
        <w:rPr>
          <w:sz w:val="18"/>
          <w:szCs w:val="18"/>
        </w:rPr>
      </w:pPr>
      <w:r w:rsidRPr="00F623DC">
        <w:rPr>
          <w:sz w:val="18"/>
          <w:szCs w:val="18"/>
        </w:rPr>
        <w:lastRenderedPageBreak/>
        <w:t>Об утверждении административного регламента по предоставлению муниципальной услуги «Согласование проектов рекультивации земель в случае проведения рекультивации в отношении земель или земельных участков, находящихся в 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</w:p>
    <w:p w14:paraId="18D977B8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</w:p>
    <w:p w14:paraId="69D29087" w14:textId="77777777" w:rsidR="00F623DC" w:rsidRPr="00F623DC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поселение, в соответствии с Федеральным законом от 06.10.2003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на основании представления Гатчинской городской прокуратуры от 29.05.2023 № 88-01-2023 об устранении нарушений земельного законодательства,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4DFF7E35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</w:p>
    <w:p w14:paraId="5D99980F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center"/>
        <w:rPr>
          <w:b/>
          <w:bCs/>
          <w:sz w:val="18"/>
          <w:szCs w:val="18"/>
        </w:rPr>
      </w:pPr>
      <w:r w:rsidRPr="00F623DC">
        <w:rPr>
          <w:b/>
          <w:bCs/>
          <w:sz w:val="18"/>
          <w:szCs w:val="18"/>
        </w:rPr>
        <w:t>ПОСТАНОВЛЯЕТ:</w:t>
      </w:r>
    </w:p>
    <w:p w14:paraId="686B6B5C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sz w:val="18"/>
          <w:szCs w:val="18"/>
        </w:rPr>
      </w:pPr>
    </w:p>
    <w:p w14:paraId="7C02A88C" w14:textId="77777777" w:rsidR="00F623DC" w:rsidRPr="00F623DC" w:rsidRDefault="00F623DC" w:rsidP="00F623DC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1.</w:t>
      </w:r>
      <w:r w:rsidRPr="00F623DC">
        <w:rPr>
          <w:sz w:val="18"/>
          <w:szCs w:val="18"/>
        </w:rPr>
        <w:tab/>
        <w:t xml:space="preserve">Утвердить прилагаемый Административный регламент по предоставлению муниципальной услуги «Согласование проектов рекультивации земель в случае проведения рекультивации в отношении земель или </w:t>
      </w:r>
      <w:r w:rsidRPr="00F623DC">
        <w:rPr>
          <w:sz w:val="18"/>
          <w:szCs w:val="18"/>
        </w:rPr>
        <w:t>земельных участков, находящихся в 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 (Приложение 1).</w:t>
      </w:r>
    </w:p>
    <w:p w14:paraId="0D08F3EE" w14:textId="77777777" w:rsidR="00F623DC" w:rsidRPr="00F623DC" w:rsidRDefault="00F623DC" w:rsidP="00F623DC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2.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18D72B5C" w14:textId="2B82A8AF" w:rsidR="00F623DC" w:rsidRPr="00F623DC" w:rsidRDefault="00F623DC" w:rsidP="00F623DC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sz w:val="18"/>
          <w:szCs w:val="18"/>
        </w:rPr>
      </w:pPr>
      <w:r w:rsidRPr="00F623DC">
        <w:rPr>
          <w:sz w:val="18"/>
          <w:szCs w:val="18"/>
        </w:rPr>
        <w:t>3. Контроль за исполнением настоящего постановления возложить на главу администрации.</w:t>
      </w:r>
    </w:p>
    <w:p w14:paraId="11A71DA0" w14:textId="77777777" w:rsidR="00F623DC" w:rsidRPr="00B54AC5" w:rsidRDefault="00F623DC" w:rsidP="00F623DC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53283540" w14:textId="77777777" w:rsidR="00F623DC" w:rsidRPr="00B54AC5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488FC5F2" w14:textId="77777777" w:rsid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B54AC5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я              В.В. Зубрилин</w:t>
      </w:r>
    </w:p>
    <w:p w14:paraId="23FD4004" w14:textId="77777777" w:rsid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66D3C50C" w14:textId="77777777" w:rsidR="00F623DC" w:rsidRPr="00B54AC5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71C6E9AF" w14:textId="1F092A6C" w:rsidR="003E107B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  <w:r w:rsidRPr="00F623DC">
        <w:rPr>
          <w:bCs/>
          <w:i/>
          <w:iCs/>
          <w:sz w:val="16"/>
          <w:szCs w:val="16"/>
        </w:rPr>
        <w:t>* Приложения к постановлению администрации Елизаветинского сельского поселения №28</w:t>
      </w:r>
      <w:r>
        <w:rPr>
          <w:bCs/>
          <w:i/>
          <w:iCs/>
          <w:sz w:val="16"/>
          <w:szCs w:val="16"/>
        </w:rPr>
        <w:t>9</w:t>
      </w:r>
      <w:r w:rsidRPr="00F623DC">
        <w:rPr>
          <w:bCs/>
          <w:i/>
          <w:iCs/>
          <w:sz w:val="16"/>
          <w:szCs w:val="16"/>
        </w:rPr>
        <w:t xml:space="preserve"> от 1</w:t>
      </w:r>
      <w:r>
        <w:rPr>
          <w:bCs/>
          <w:i/>
          <w:iCs/>
          <w:sz w:val="16"/>
          <w:szCs w:val="16"/>
        </w:rPr>
        <w:t>3.</w:t>
      </w:r>
      <w:r w:rsidRPr="00F623DC">
        <w:rPr>
          <w:bCs/>
          <w:i/>
          <w:iCs/>
          <w:sz w:val="16"/>
          <w:szCs w:val="16"/>
        </w:rPr>
        <w:t xml:space="preserve">07.2023г. «Об утверждении административного регламента по предоставлению муниципальной услуги «Согласование проектов рекультивации земель в случае проведения рекультивации в отношении земель или земельных участков, находящихся в 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1" w:history="1">
        <w:r w:rsidRPr="00686346">
          <w:rPr>
            <w:rStyle w:val="affd"/>
            <w:bCs/>
            <w:i/>
            <w:iCs/>
            <w:sz w:val="16"/>
            <w:szCs w:val="16"/>
          </w:rPr>
          <w:t>http://елизаветинское.рф/?p=20940</w:t>
        </w:r>
      </w:hyperlink>
      <w:r>
        <w:rPr>
          <w:bCs/>
          <w:i/>
          <w:iCs/>
          <w:sz w:val="16"/>
          <w:szCs w:val="16"/>
        </w:rPr>
        <w:t xml:space="preserve"> </w:t>
      </w:r>
    </w:p>
    <w:p w14:paraId="68503262" w14:textId="77777777" w:rsid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</w:p>
    <w:p w14:paraId="5EF1DB1E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040004FD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250E3A42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2C27D3E6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7FD41291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7C08F3E9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6503F4E3" w14:textId="77777777" w:rsid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4A0A3791" w14:textId="7E823A4F" w:rsidR="00AC35AA" w:rsidRP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AC35AA">
        <w:rPr>
          <w:b/>
          <w:sz w:val="16"/>
          <w:szCs w:val="16"/>
        </w:rPr>
        <w:t>ИЗВЕЩЕНИЕ</w:t>
      </w:r>
    </w:p>
    <w:p w14:paraId="05029A4F" w14:textId="77777777" w:rsidR="00AC35AA" w:rsidRPr="00AC35AA" w:rsidRDefault="00AC35AA" w:rsidP="00AC35A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AC35AA">
        <w:rPr>
          <w:b/>
          <w:sz w:val="16"/>
          <w:szCs w:val="16"/>
        </w:rPr>
        <w:t>О внесении изменений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4FE67A00" w14:textId="77777777" w:rsidR="00AC35AA" w:rsidRPr="00AC35AA" w:rsidRDefault="00AC35AA" w:rsidP="00AC35AA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57E33FC5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>В Ленинградской области согласно статье 14 Федерального закона от 03.07.2016 № 237-ФЗ «О государственной кадастровой оценке» (далее – Федеральный закон № 237 ФЗ) на основании распоряжения Правительства Ленинградской области от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AC35AA">
        <w:rPr>
          <w:bCs/>
          <w:sz w:val="16"/>
          <w:szCs w:val="16"/>
        </w:rPr>
        <w:t>ЛенКадОценка</w:t>
      </w:r>
      <w:proofErr w:type="spellEnd"/>
      <w:r w:rsidRPr="00AC35AA">
        <w:rPr>
          <w:bCs/>
          <w:sz w:val="16"/>
          <w:szCs w:val="16"/>
        </w:rPr>
        <w:t xml:space="preserve"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14:paraId="44124660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 xml:space="preserve"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14:paraId="0C22BA9A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14:paraId="2B5D64BD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14:paraId="38EE6261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14:paraId="2C40F42A" w14:textId="77777777" w:rsidR="00AC35AA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 xml:space="preserve"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</w:t>
      </w:r>
      <w:r w:rsidRPr="00AC35AA">
        <w:rPr>
          <w:bCs/>
          <w:sz w:val="16"/>
          <w:szCs w:val="16"/>
        </w:rPr>
        <w:lastRenderedPageBreak/>
        <w:t>утверждении результатов определения кадастровой стоимости.</w:t>
      </w:r>
    </w:p>
    <w:p w14:paraId="7A51E2CA" w14:textId="52E3A954" w:rsidR="00F623DC" w:rsidRPr="00AC35AA" w:rsidRDefault="00AC35AA" w:rsidP="00AC35AA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  <w:r w:rsidRPr="00AC35AA">
        <w:rPr>
          <w:bCs/>
          <w:sz w:val="16"/>
          <w:szCs w:val="16"/>
        </w:rPr>
        <w:t>Постановлением Правительства Ленинградской области от 13.07.2023 № 490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2 объектов недвижимого имущества с кадастровыми номерами: 47:13:0418001:181, 47:01:1323001:54 (строки: 58926, 331076 приложения).</w:t>
      </w:r>
    </w:p>
    <w:p w14:paraId="089AAA4D" w14:textId="77777777" w:rsidR="003E107B" w:rsidRDefault="003E107B" w:rsidP="003E107B">
      <w:pPr>
        <w:pStyle w:val="29"/>
        <w:tabs>
          <w:tab w:val="left" w:pos="709"/>
        </w:tabs>
        <w:ind w:left="426" w:right="189"/>
        <w:jc w:val="center"/>
        <w:rPr>
          <w:bCs/>
          <w:i/>
          <w:iCs/>
          <w:sz w:val="16"/>
          <w:szCs w:val="16"/>
        </w:rPr>
      </w:pPr>
    </w:p>
    <w:p w14:paraId="1922B7CE" w14:textId="0F58A397" w:rsidR="003A43D1" w:rsidRPr="00B54AC5" w:rsidRDefault="003A43D1" w:rsidP="003E107B">
      <w:pPr>
        <w:pStyle w:val="29"/>
        <w:tabs>
          <w:tab w:val="left" w:pos="709"/>
        </w:tabs>
        <w:ind w:left="142" w:right="189"/>
        <w:jc w:val="both"/>
        <w:rPr>
          <w:bCs/>
          <w:sz w:val="16"/>
          <w:szCs w:val="16"/>
        </w:rPr>
      </w:pPr>
    </w:p>
    <w:p w14:paraId="22267CCF" w14:textId="53194A55" w:rsidR="00E611BB" w:rsidRDefault="00AC35AA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60076E22" wp14:editId="17ED0CAE">
            <wp:extent cx="3036498" cy="4487116"/>
            <wp:effectExtent l="0" t="0" r="0" b="0"/>
            <wp:docPr id="585140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5331" b="9957"/>
                    <a:stretch/>
                  </pic:blipFill>
                  <pic:spPr bwMode="auto">
                    <a:xfrm>
                      <a:off x="0" y="0"/>
                      <a:ext cx="3051325" cy="45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ADF56" w14:textId="2FD9F012" w:rsidR="00AC35AA" w:rsidRDefault="00AC35AA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345278FD" wp14:editId="3BA3D9F3">
            <wp:extent cx="3062377" cy="3945308"/>
            <wp:effectExtent l="0" t="0" r="0" b="0"/>
            <wp:docPr id="18987363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r="8584" b="24704"/>
                    <a:stretch/>
                  </pic:blipFill>
                  <pic:spPr bwMode="auto">
                    <a:xfrm>
                      <a:off x="0" y="0"/>
                      <a:ext cx="3070009" cy="39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70EA1" w14:textId="77777777" w:rsidR="00AC35AA" w:rsidRDefault="00AC35AA" w:rsidP="00860DCF">
      <w:pPr>
        <w:pStyle w:val="29"/>
        <w:tabs>
          <w:tab w:val="left" w:pos="709"/>
        </w:tabs>
        <w:ind w:right="189"/>
        <w:jc w:val="both"/>
        <w:rPr>
          <w:noProof/>
        </w:rPr>
      </w:pPr>
    </w:p>
    <w:p w14:paraId="4DC11157" w14:textId="2AA55F55" w:rsidR="00AC35AA" w:rsidRDefault="00AC35AA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05A11142" wp14:editId="63E0A196">
            <wp:extent cx="3208621" cy="2380891"/>
            <wp:effectExtent l="0" t="0" r="0" b="0"/>
            <wp:docPr id="7979932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r="2091" b="50955"/>
                    <a:stretch/>
                  </pic:blipFill>
                  <pic:spPr bwMode="auto">
                    <a:xfrm>
                      <a:off x="0" y="0"/>
                      <a:ext cx="3212625" cy="23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8EBCF" w14:textId="77777777" w:rsidR="00AC35AA" w:rsidRDefault="00AC35AA" w:rsidP="00860DCF">
      <w:pPr>
        <w:pStyle w:val="29"/>
        <w:tabs>
          <w:tab w:val="left" w:pos="709"/>
        </w:tabs>
        <w:ind w:right="189"/>
        <w:jc w:val="both"/>
        <w:rPr>
          <w:noProof/>
        </w:rPr>
      </w:pPr>
    </w:p>
    <w:p w14:paraId="711ED3CA" w14:textId="77777777" w:rsidR="00AC35AA" w:rsidRDefault="00AC35AA" w:rsidP="00860DCF">
      <w:pPr>
        <w:pStyle w:val="29"/>
        <w:tabs>
          <w:tab w:val="left" w:pos="709"/>
        </w:tabs>
        <w:ind w:right="189"/>
        <w:jc w:val="both"/>
        <w:rPr>
          <w:noProof/>
        </w:rPr>
      </w:pPr>
    </w:p>
    <w:p w14:paraId="367D2BBC" w14:textId="55D32E6D" w:rsidR="00AC35AA" w:rsidRPr="00B54AC5" w:rsidRDefault="00AC35AA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463E742E" wp14:editId="46AFDDE6">
            <wp:extent cx="3001992" cy="2798389"/>
            <wp:effectExtent l="0" t="0" r="0" b="0"/>
            <wp:docPr id="2358722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r="6133" b="44442"/>
                    <a:stretch/>
                  </pic:blipFill>
                  <pic:spPr bwMode="auto">
                    <a:xfrm>
                      <a:off x="0" y="0"/>
                      <a:ext cx="3007183" cy="28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35AA" w:rsidRPr="00B54AC5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C3FE" w14:textId="77777777" w:rsidR="00D80BB7" w:rsidRDefault="00D80BB7">
      <w:pPr>
        <w:spacing w:after="0" w:line="240" w:lineRule="auto"/>
      </w:pPr>
      <w:r>
        <w:separator/>
      </w:r>
    </w:p>
  </w:endnote>
  <w:endnote w:type="continuationSeparator" w:id="0">
    <w:p w14:paraId="67E8AFD0" w14:textId="77777777" w:rsidR="00D80BB7" w:rsidRDefault="00D8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56BE" w14:textId="77777777" w:rsidR="00D80BB7" w:rsidRDefault="00D80BB7">
      <w:pPr>
        <w:spacing w:after="0" w:line="240" w:lineRule="auto"/>
      </w:pPr>
      <w:r>
        <w:separator/>
      </w:r>
    </w:p>
  </w:footnote>
  <w:footnote w:type="continuationSeparator" w:id="0">
    <w:p w14:paraId="2FAC4B48" w14:textId="77777777" w:rsidR="00D80BB7" w:rsidRDefault="00D8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61D27"/>
    <w:multiLevelType w:val="hybridMultilevel"/>
    <w:tmpl w:val="F80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2FF2"/>
    <w:multiLevelType w:val="hybridMultilevel"/>
    <w:tmpl w:val="DD6C069C"/>
    <w:lvl w:ilvl="0" w:tplc="F6E44C08">
      <w:start w:val="1"/>
      <w:numFmt w:val="decimal"/>
      <w:lvlText w:val="%1."/>
      <w:lvlJc w:val="left"/>
      <w:pPr>
        <w:ind w:left="1080" w:hanging="360"/>
      </w:pPr>
      <w:rPr>
        <w:rFonts w:ascii="Times New Roman" w:eastAsia="PragmaticaC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460626">
    <w:abstractNumId w:val="11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592670">
    <w:abstractNumId w:val="13"/>
  </w:num>
  <w:num w:numId="4" w16cid:durableId="205921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62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87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987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82419">
    <w:abstractNumId w:val="19"/>
  </w:num>
  <w:num w:numId="9" w16cid:durableId="176476464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E3DB2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632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157B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43D1"/>
    <w:rsid w:val="003A69DD"/>
    <w:rsid w:val="003B0370"/>
    <w:rsid w:val="003B0CE0"/>
    <w:rsid w:val="003B0E0F"/>
    <w:rsid w:val="003B1C9F"/>
    <w:rsid w:val="003B3343"/>
    <w:rsid w:val="003B3B3D"/>
    <w:rsid w:val="003B61B3"/>
    <w:rsid w:val="003B6688"/>
    <w:rsid w:val="003B7BA2"/>
    <w:rsid w:val="003C0505"/>
    <w:rsid w:val="003C618E"/>
    <w:rsid w:val="003C6A34"/>
    <w:rsid w:val="003D3937"/>
    <w:rsid w:val="003D4560"/>
    <w:rsid w:val="003E107B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67A44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497D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184B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02C8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1ED"/>
    <w:rsid w:val="00996C68"/>
    <w:rsid w:val="0099725E"/>
    <w:rsid w:val="009A0675"/>
    <w:rsid w:val="009A2733"/>
    <w:rsid w:val="009B0E8E"/>
    <w:rsid w:val="009B1829"/>
    <w:rsid w:val="009B7FCC"/>
    <w:rsid w:val="009C5285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35AA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0C78"/>
    <w:rsid w:val="00B02750"/>
    <w:rsid w:val="00B04FFF"/>
    <w:rsid w:val="00B05EE0"/>
    <w:rsid w:val="00B07284"/>
    <w:rsid w:val="00B079EC"/>
    <w:rsid w:val="00B10DDD"/>
    <w:rsid w:val="00B201E5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4AC5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06A0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D5968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580D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80BB7"/>
    <w:rsid w:val="00DA2CE7"/>
    <w:rsid w:val="00DA435B"/>
    <w:rsid w:val="00DA5497"/>
    <w:rsid w:val="00DA6812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0195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11BB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3DC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qFormat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3A43D1"/>
  </w:style>
  <w:style w:type="paragraph" w:customStyle="1" w:styleId="220">
    <w:name w:val="Основной текст 22"/>
    <w:basedOn w:val="a"/>
    <w:uiPriority w:val="99"/>
    <w:rsid w:val="003A43D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3A43D1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3A43D1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3A43D1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3A43D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3A43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3A43D1"/>
  </w:style>
  <w:style w:type="paragraph" w:customStyle="1" w:styleId="copyright-info">
    <w:name w:val="copyright-info"/>
    <w:basedOn w:val="a"/>
    <w:rsid w:val="003A43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3A43D1"/>
  </w:style>
  <w:style w:type="character" w:customStyle="1" w:styleId="matches">
    <w:name w:val="matches"/>
    <w:basedOn w:val="a0"/>
    <w:rsid w:val="003A43D1"/>
  </w:style>
  <w:style w:type="paragraph" w:customStyle="1" w:styleId="affffc">
    <w:name w:val="Стиль"/>
    <w:rsid w:val="003A4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2094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&#1077;&#1083;&#1080;&#1079;&#1072;&#1074;&#1077;&#1090;&#1080;&#1085;&#1089;&#1082;&#1086;&#1077;.&#1088;&#1092;/?p=209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13978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526</cp:revision>
  <cp:lastPrinted>2022-12-27T08:00:00Z</cp:lastPrinted>
  <dcterms:created xsi:type="dcterms:W3CDTF">2019-07-16T06:57:00Z</dcterms:created>
  <dcterms:modified xsi:type="dcterms:W3CDTF">2023-10-31T12:27:00Z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