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2FC37915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037ED6">
              <w:rPr>
                <w:b/>
              </w:rPr>
              <w:t>14</w:t>
            </w:r>
            <w:r w:rsidR="00D91AD5">
              <w:rPr>
                <w:b/>
              </w:rPr>
              <w:t xml:space="preserve"> </w:t>
            </w:r>
            <w:r w:rsidR="00862A25">
              <w:rPr>
                <w:b/>
              </w:rPr>
              <w:t>мая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0A5F854D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862A25">
              <w:rPr>
                <w:b/>
              </w:rPr>
              <w:t>2</w:t>
            </w:r>
            <w:r w:rsidR="00037ED6">
              <w:rPr>
                <w:b/>
              </w:rPr>
              <w:t>5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17481BF5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Информационное сообщение </w:t>
      </w:r>
    </w:p>
    <w:p w14:paraId="44653429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о проведении аукциона по продаже муниципального имущества,</w:t>
      </w:r>
    </w:p>
    <w:p w14:paraId="798EDE89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 расположенного по адресу: Ленинградская область, Гатчинский муниципальный район, </w:t>
      </w:r>
    </w:p>
    <w:p w14:paraId="78FC1F35" w14:textId="77777777" w:rsidR="00037ED6" w:rsidRPr="00037ED6" w:rsidRDefault="00037ED6" w:rsidP="00037ED6">
      <w:pPr>
        <w:spacing w:after="0" w:line="240" w:lineRule="auto"/>
        <w:ind w:left="284" w:right="189"/>
        <w:jc w:val="center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Елизаветинское сельское поселение, </w:t>
      </w:r>
      <w:r w:rsidRPr="00037ED6">
        <w:rPr>
          <w:rFonts w:eastAsia="Times New Roman"/>
          <w:b/>
          <w:sz w:val="16"/>
          <w:szCs w:val="16"/>
          <w:lang w:eastAsia="ru-RU"/>
        </w:rPr>
        <w:t>поселок Елизаветино, улица Парковая, дом 17</w:t>
      </w:r>
    </w:p>
    <w:p w14:paraId="7B4634C1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в электронной форме</w:t>
      </w:r>
    </w:p>
    <w:p w14:paraId="4F62BDBC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1"/>
          <w:sz w:val="16"/>
          <w:szCs w:val="16"/>
          <w:lang w:eastAsia="ru-RU"/>
        </w:rPr>
      </w:pPr>
    </w:p>
    <w:p w14:paraId="1A15A53F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1. Наименование органа местного самоуправления, принявшего решение об условиях приватизации муниципального имущества, реквизиты указанного решения:</w:t>
      </w:r>
    </w:p>
    <w:p w14:paraId="4B713475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     </w:t>
      </w:r>
      <w:r w:rsidRPr="00037ED6">
        <w:rPr>
          <w:rFonts w:eastAsia="Times New Roman"/>
          <w:sz w:val="16"/>
          <w:szCs w:val="16"/>
          <w:lang w:eastAsia="ru-RU"/>
        </w:rPr>
        <w:t>Администрация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50F64CC9" w14:textId="77777777" w:rsidR="00037ED6" w:rsidRPr="00037ED6" w:rsidRDefault="00037ED6" w:rsidP="00037ED6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0" w:line="240" w:lineRule="auto"/>
        <w:ind w:left="284" w:right="189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Решение совета депутатов муниципального образования Елизаветинское сельское поселение Гатчинского муниципального района Ленинградской области от </w:t>
      </w:r>
      <w:r w:rsidRPr="00037ED6">
        <w:rPr>
          <w:rFonts w:eastAsia="Calibri"/>
          <w:bCs/>
          <w:color w:val="000000"/>
          <w:sz w:val="16"/>
          <w:szCs w:val="16"/>
        </w:rPr>
        <w:t>16.02.2024 № 251 «Об утверждении</w:t>
      </w:r>
      <w:r w:rsidRPr="00037ED6">
        <w:rPr>
          <w:rFonts w:eastAsia="Calibri"/>
          <w:sz w:val="16"/>
          <w:szCs w:val="16"/>
        </w:rPr>
        <w:t xml:space="preserve"> </w:t>
      </w:r>
      <w:r w:rsidRPr="00037ED6">
        <w:rPr>
          <w:rFonts w:eastAsia="Calibri"/>
          <w:bCs/>
          <w:color w:val="000000"/>
          <w:sz w:val="16"/>
          <w:szCs w:val="16"/>
        </w:rPr>
        <w:t>Прогнозного плана (Программы)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 на 2024 год» (в ред. решения № 256 от 28.03.2024г.)</w:t>
      </w:r>
      <w:r w:rsidRPr="00037ED6">
        <w:rPr>
          <w:rFonts w:eastAsia="Times New Roman"/>
          <w:sz w:val="16"/>
          <w:szCs w:val="16"/>
          <w:lang w:eastAsia="ru-RU"/>
        </w:rPr>
        <w:t>».</w:t>
      </w:r>
    </w:p>
    <w:p w14:paraId="13ECA486" w14:textId="77777777" w:rsidR="00037ED6" w:rsidRPr="00037ED6" w:rsidRDefault="00037ED6" w:rsidP="00037ED6">
      <w:pPr>
        <w:spacing w:after="160" w:line="259" w:lineRule="auto"/>
        <w:ind w:left="284" w:right="189"/>
        <w:jc w:val="both"/>
        <w:rPr>
          <w:rFonts w:eastAsia="Times New Roman"/>
          <w:bCs/>
          <w:color w:val="000000"/>
          <w:kern w:val="2"/>
          <w:sz w:val="16"/>
          <w:szCs w:val="16"/>
        </w:rPr>
      </w:pPr>
      <w:r w:rsidRPr="00037ED6">
        <w:rPr>
          <w:rFonts w:eastAsia="Times New Roman"/>
          <w:color w:val="FF0000"/>
          <w:sz w:val="16"/>
          <w:szCs w:val="16"/>
          <w:lang w:eastAsia="ru-RU"/>
        </w:rPr>
        <w:t xml:space="preserve">    </w:t>
      </w:r>
      <w:r w:rsidRPr="00037ED6">
        <w:rPr>
          <w:rFonts w:eastAsia="Times New Roman"/>
          <w:sz w:val="16"/>
          <w:szCs w:val="16"/>
          <w:lang w:eastAsia="ru-RU"/>
        </w:rPr>
        <w:t>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06.05.2024 года № 195 «</w:t>
      </w:r>
      <w:r w:rsidRPr="00037ED6">
        <w:rPr>
          <w:rFonts w:eastAsia="Times New Roman"/>
          <w:bCs/>
          <w:color w:val="000000"/>
          <w:kern w:val="2"/>
          <w:sz w:val="16"/>
          <w:szCs w:val="16"/>
        </w:rPr>
        <w:t>О продаже муниципального имущества на аукционе с открытой формой подачи предложений по цене</w:t>
      </w:r>
      <w:r w:rsidRPr="00037ED6">
        <w:rPr>
          <w:rFonts w:eastAsia="Times New Roman"/>
          <w:sz w:val="16"/>
          <w:szCs w:val="16"/>
          <w:lang w:eastAsia="ru-RU"/>
        </w:rPr>
        <w:t>»</w:t>
      </w:r>
    </w:p>
    <w:p w14:paraId="78705290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2. Продавец</w:t>
      </w:r>
    </w:p>
    <w:p w14:paraId="081C4CC3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     </w:t>
      </w:r>
      <w:r w:rsidRPr="00037ED6">
        <w:rPr>
          <w:rFonts w:eastAsia="Times New Roman"/>
          <w:sz w:val="16"/>
          <w:szCs w:val="16"/>
          <w:lang w:eastAsia="ru-RU"/>
        </w:rPr>
        <w:t>Администрация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40B97E6D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3. Организатор торгов</w:t>
      </w:r>
    </w:p>
    <w:p w14:paraId="2733EE2C" w14:textId="77777777" w:rsidR="00037ED6" w:rsidRPr="00037ED6" w:rsidRDefault="00037ED6" w:rsidP="00037ED6">
      <w:pPr>
        <w:spacing w:after="0" w:line="240" w:lineRule="auto"/>
        <w:ind w:left="284" w:right="189"/>
        <w:rPr>
          <w:rFonts w:eastAsia="Times New Roman"/>
          <w:b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Оператор электронной площадки:</w:t>
      </w: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 xml:space="preserve"> </w:t>
      </w:r>
      <w:bookmarkStart w:id="1" w:name="_Hlk138245592"/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>Акционерное общество «Российский аукционный дом»</w:t>
      </w:r>
      <w:bookmarkEnd w:id="1"/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>, 190000, Санкт-Петербург, переулок Гривцова, д. 5, лит. В, тел. 8 (800) 777 - 57 - 57,</w:t>
      </w: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 </w:t>
      </w: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>сайт в сети «Интернет» по адресу:</w:t>
      </w: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 </w:t>
      </w:r>
      <w:hyperlink w:history="1">
        <w:r w:rsidRPr="00037ED6">
          <w:rPr>
            <w:rFonts w:eastAsia="Times New Roman"/>
            <w:bCs/>
            <w:color w:val="0563C1"/>
            <w:spacing w:val="-1"/>
            <w:sz w:val="16"/>
            <w:szCs w:val="16"/>
            <w:u w:val="single"/>
            <w:lang w:eastAsia="ru-RU"/>
          </w:rPr>
          <w:t xml:space="preserve"> </w:t>
        </w:r>
        <w:bookmarkStart w:id="2" w:name="_Hlk138245259"/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val="en-US" w:eastAsia="ru-RU"/>
          </w:rPr>
          <w:t>https</w:t>
        </w:r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eastAsia="ru-RU"/>
          </w:rPr>
          <w:t>://</w:t>
        </w:r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val="en-US" w:eastAsia="ru-RU"/>
          </w:rPr>
          <w:t>lot</w:t>
        </w:r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eastAsia="ru-RU"/>
          </w:rPr>
          <w:t>-</w:t>
        </w:r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val="en-US" w:eastAsia="ru-RU"/>
          </w:rPr>
          <w:t>online</w:t>
        </w:r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eastAsia="ru-RU"/>
          </w:rPr>
          <w:t>/</w:t>
        </w:r>
        <w:bookmarkEnd w:id="2"/>
        <w:r w:rsidRPr="00037ED6">
          <w:rPr>
            <w:rFonts w:eastAsia="Times New Roman"/>
            <w:b/>
            <w:bCs/>
            <w:color w:val="0563C1"/>
            <w:spacing w:val="-1"/>
            <w:sz w:val="16"/>
            <w:szCs w:val="16"/>
            <w:u w:val="single"/>
            <w:lang w:eastAsia="ru-RU"/>
          </w:rPr>
          <w:t xml:space="preserve"> </w:t>
        </w:r>
      </w:hyperlink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     </w:t>
      </w:r>
    </w:p>
    <w:p w14:paraId="0E44C7E8" w14:textId="77777777" w:rsidR="00037ED6" w:rsidRPr="00037ED6" w:rsidRDefault="00037ED6" w:rsidP="00037ED6">
      <w:pPr>
        <w:spacing w:after="0" w:line="240" w:lineRule="auto"/>
        <w:ind w:left="284" w:right="189"/>
        <w:rPr>
          <w:rFonts w:eastAsia="Times New Roman"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Собственник имущества: </w:t>
      </w: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 xml:space="preserve">Муниципальное образование Елизаветинское сельское поселения Гатчинского муниципального района Ленинградской области. </w:t>
      </w:r>
    </w:p>
    <w:p w14:paraId="7FB5D26A" w14:textId="77777777" w:rsidR="00037ED6" w:rsidRPr="00037ED6" w:rsidRDefault="00037ED6" w:rsidP="00037ED6">
      <w:pPr>
        <w:spacing w:after="0" w:line="240" w:lineRule="auto"/>
        <w:ind w:left="284" w:right="189"/>
        <w:rPr>
          <w:rFonts w:eastAsia="Times New Roman"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 xml:space="preserve">     </w:t>
      </w: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>Место приема заявок:</w:t>
      </w: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 xml:space="preserve"> Электронная площадка Оператора </w:t>
      </w:r>
      <w:bookmarkStart w:id="3" w:name="_Hlk138245605"/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>https://lot-online.ru/</w:t>
      </w:r>
    </w:p>
    <w:bookmarkEnd w:id="3"/>
    <w:p w14:paraId="7D56231E" w14:textId="77777777" w:rsidR="00037ED6" w:rsidRPr="00037ED6" w:rsidRDefault="00037ED6" w:rsidP="00037ED6">
      <w:pPr>
        <w:spacing w:after="0" w:line="240" w:lineRule="auto"/>
        <w:ind w:left="284" w:right="189"/>
        <w:rPr>
          <w:rFonts w:eastAsia="Times New Roman"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-1"/>
          <w:sz w:val="16"/>
          <w:szCs w:val="16"/>
          <w:lang w:eastAsia="ru-RU"/>
        </w:rPr>
        <w:t xml:space="preserve">     Дата и время начала приема заявок: </w:t>
      </w:r>
      <w:r w:rsidRPr="00037ED6">
        <w:rPr>
          <w:rFonts w:eastAsia="Times New Roman"/>
          <w:bCs/>
          <w:spacing w:val="-1"/>
          <w:sz w:val="16"/>
          <w:szCs w:val="16"/>
          <w:lang w:eastAsia="ru-RU"/>
        </w:rPr>
        <w:t>15.05.2024 года с 9:00. Прием заявок осуществляется круглосуточно.</w:t>
      </w:r>
    </w:p>
    <w:p w14:paraId="6C8E246A" w14:textId="77777777" w:rsidR="00037ED6" w:rsidRPr="00037ED6" w:rsidRDefault="00037ED6" w:rsidP="00037ED6">
      <w:pPr>
        <w:spacing w:after="0" w:line="240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</w:t>
      </w:r>
    </w:p>
    <w:p w14:paraId="2417F3B7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z w:val="16"/>
          <w:szCs w:val="16"/>
          <w:lang w:eastAsia="ru-RU"/>
        </w:rPr>
        <w:t>4. Наименование приватизируемого имущества</w:t>
      </w:r>
      <w:r w:rsidRPr="00037ED6">
        <w:rPr>
          <w:rFonts w:eastAsia="Times New Roman"/>
          <w:sz w:val="16"/>
          <w:szCs w:val="16"/>
          <w:lang w:eastAsia="ru-RU"/>
        </w:rPr>
        <w:t>:</w:t>
      </w:r>
    </w:p>
    <w:p w14:paraId="45ED7B09" w14:textId="77777777" w:rsidR="00037ED6" w:rsidRPr="00037ED6" w:rsidRDefault="00037ED6" w:rsidP="00037ED6">
      <w:pPr>
        <w:spacing w:after="0" w:line="240" w:lineRule="auto"/>
        <w:ind w:left="284" w:right="189" w:firstLine="720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транспортное средство: легковой автомобиль </w:t>
      </w:r>
      <w:r w:rsidRPr="00037ED6">
        <w:rPr>
          <w:rFonts w:eastAsia="Times New Roman"/>
          <w:sz w:val="16"/>
          <w:szCs w:val="16"/>
          <w:lang w:val="en-US" w:eastAsia="ru-RU"/>
        </w:rPr>
        <w:t>FORD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  <w:r w:rsidRPr="00037ED6">
        <w:rPr>
          <w:rFonts w:eastAsia="Times New Roman"/>
          <w:sz w:val="16"/>
          <w:szCs w:val="16"/>
          <w:lang w:val="en-US" w:eastAsia="ru-RU"/>
        </w:rPr>
        <w:t>FOKUS</w:t>
      </w:r>
    </w:p>
    <w:p w14:paraId="4295F404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bookmarkStart w:id="4" w:name="_Hlk84414068"/>
      <w:r w:rsidRPr="00037ED6">
        <w:rPr>
          <w:rFonts w:eastAsia="Times New Roman"/>
          <w:sz w:val="16"/>
          <w:szCs w:val="16"/>
          <w:lang w:eastAsia="ru-RU"/>
        </w:rPr>
        <w:t xml:space="preserve">- государственный регистрационный знак: </w:t>
      </w:r>
      <w:r w:rsidRPr="00037ED6">
        <w:rPr>
          <w:rFonts w:eastAsia="Calibri"/>
          <w:sz w:val="16"/>
          <w:szCs w:val="16"/>
        </w:rPr>
        <w:t>В 004 ОМ 47</w:t>
      </w:r>
    </w:p>
    <w:p w14:paraId="0DBF1EF0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идентификационный номер (</w:t>
      </w:r>
      <w:r w:rsidRPr="00037ED6">
        <w:rPr>
          <w:rFonts w:eastAsia="Times New Roman"/>
          <w:sz w:val="16"/>
          <w:szCs w:val="16"/>
          <w:lang w:val="en-US" w:eastAsia="ru-RU"/>
        </w:rPr>
        <w:t>VIN</w:t>
      </w:r>
      <w:r w:rsidRPr="00037ED6">
        <w:rPr>
          <w:rFonts w:eastAsia="Times New Roman"/>
          <w:sz w:val="16"/>
          <w:szCs w:val="16"/>
          <w:lang w:eastAsia="ru-RU"/>
        </w:rPr>
        <w:t xml:space="preserve">): </w:t>
      </w:r>
      <w:r w:rsidRPr="00037ED6">
        <w:rPr>
          <w:rFonts w:eastAsia="Times New Roman"/>
          <w:sz w:val="16"/>
          <w:szCs w:val="16"/>
          <w:lang w:val="en-US" w:eastAsia="ru-RU"/>
        </w:rPr>
        <w:t>Z</w:t>
      </w:r>
      <w:r w:rsidRPr="00037ED6">
        <w:rPr>
          <w:rFonts w:eastAsia="Times New Roman"/>
          <w:sz w:val="16"/>
          <w:szCs w:val="16"/>
          <w:lang w:eastAsia="ru-RU"/>
        </w:rPr>
        <w:t>6</w:t>
      </w:r>
      <w:r w:rsidRPr="00037ED6">
        <w:rPr>
          <w:rFonts w:eastAsia="Times New Roman"/>
          <w:sz w:val="16"/>
          <w:szCs w:val="16"/>
          <w:lang w:val="en-US" w:eastAsia="ru-RU"/>
        </w:rPr>
        <w:t>F</w:t>
      </w:r>
      <w:r w:rsidRPr="00037ED6">
        <w:rPr>
          <w:rFonts w:eastAsia="Times New Roman"/>
          <w:sz w:val="16"/>
          <w:szCs w:val="16"/>
          <w:lang w:eastAsia="ru-RU"/>
        </w:rPr>
        <w:t>4</w:t>
      </w:r>
      <w:r w:rsidRPr="00037ED6">
        <w:rPr>
          <w:rFonts w:eastAsia="Times New Roman"/>
          <w:sz w:val="16"/>
          <w:szCs w:val="16"/>
          <w:lang w:val="en-US" w:eastAsia="ru-RU"/>
        </w:rPr>
        <w:t>XXEEC</w:t>
      </w:r>
      <w:r w:rsidRPr="00037ED6">
        <w:rPr>
          <w:rFonts w:eastAsia="Times New Roman"/>
          <w:sz w:val="16"/>
          <w:szCs w:val="16"/>
          <w:lang w:eastAsia="ru-RU"/>
        </w:rPr>
        <w:t>4</w:t>
      </w:r>
      <w:r w:rsidRPr="00037ED6">
        <w:rPr>
          <w:rFonts w:eastAsia="Times New Roman"/>
          <w:sz w:val="16"/>
          <w:szCs w:val="16"/>
          <w:lang w:val="en-US" w:eastAsia="ru-RU"/>
        </w:rPr>
        <w:t>GA</w:t>
      </w:r>
      <w:r w:rsidRPr="00037ED6">
        <w:rPr>
          <w:rFonts w:eastAsia="Times New Roman"/>
          <w:sz w:val="16"/>
          <w:szCs w:val="16"/>
          <w:lang w:eastAsia="ru-RU"/>
        </w:rPr>
        <w:t>15127</w:t>
      </w:r>
    </w:p>
    <w:p w14:paraId="78129CB9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- марка, модель транспортного средства: </w:t>
      </w:r>
      <w:r w:rsidRPr="00037ED6">
        <w:rPr>
          <w:rFonts w:eastAsia="Times New Roman"/>
          <w:sz w:val="16"/>
          <w:szCs w:val="16"/>
          <w:lang w:val="en-US" w:eastAsia="ru-RU"/>
        </w:rPr>
        <w:t>FORD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  <w:r w:rsidRPr="00037ED6">
        <w:rPr>
          <w:rFonts w:eastAsia="Times New Roman"/>
          <w:sz w:val="16"/>
          <w:szCs w:val="16"/>
          <w:lang w:val="en-US" w:eastAsia="ru-RU"/>
        </w:rPr>
        <w:t>FOCUS</w:t>
      </w:r>
      <w:r w:rsidRPr="00037ED6">
        <w:rPr>
          <w:rFonts w:eastAsia="Times New Roman"/>
          <w:sz w:val="16"/>
          <w:szCs w:val="16"/>
          <w:lang w:eastAsia="ru-RU"/>
        </w:rPr>
        <w:t>;</w:t>
      </w:r>
    </w:p>
    <w:p w14:paraId="7D13669B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наименование (тип ТС): легковой;</w:t>
      </w:r>
    </w:p>
    <w:p w14:paraId="6C543CD2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категория ТС: В</w:t>
      </w:r>
    </w:p>
    <w:p w14:paraId="76AE2F82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год изготовления ТС: 2016;</w:t>
      </w:r>
    </w:p>
    <w:p w14:paraId="13618BBC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модель, номер двигателя: M8DA GA15127;</w:t>
      </w:r>
    </w:p>
    <w:p w14:paraId="203A685E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шасси (рама): отсутствует;</w:t>
      </w:r>
    </w:p>
    <w:p w14:paraId="7BC2930B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- кузов (кабина, прицеп): </w:t>
      </w:r>
      <w:r w:rsidRPr="00037ED6">
        <w:rPr>
          <w:rFonts w:eastAsia="Times New Roman"/>
          <w:sz w:val="16"/>
          <w:szCs w:val="16"/>
          <w:lang w:val="en-US" w:eastAsia="ru-RU"/>
        </w:rPr>
        <w:t>Z</w:t>
      </w:r>
      <w:r w:rsidRPr="00037ED6">
        <w:rPr>
          <w:rFonts w:eastAsia="Times New Roman"/>
          <w:sz w:val="16"/>
          <w:szCs w:val="16"/>
          <w:lang w:eastAsia="ru-RU"/>
        </w:rPr>
        <w:t>6</w:t>
      </w:r>
      <w:r w:rsidRPr="00037ED6">
        <w:rPr>
          <w:rFonts w:eastAsia="Times New Roman"/>
          <w:sz w:val="16"/>
          <w:szCs w:val="16"/>
          <w:lang w:val="en-US" w:eastAsia="ru-RU"/>
        </w:rPr>
        <w:t>F</w:t>
      </w:r>
      <w:r w:rsidRPr="00037ED6">
        <w:rPr>
          <w:rFonts w:eastAsia="Times New Roman"/>
          <w:sz w:val="16"/>
          <w:szCs w:val="16"/>
          <w:lang w:eastAsia="ru-RU"/>
        </w:rPr>
        <w:t>4</w:t>
      </w:r>
      <w:r w:rsidRPr="00037ED6">
        <w:rPr>
          <w:rFonts w:eastAsia="Times New Roman"/>
          <w:sz w:val="16"/>
          <w:szCs w:val="16"/>
          <w:lang w:val="en-US" w:eastAsia="ru-RU"/>
        </w:rPr>
        <w:t>XXEEC</w:t>
      </w:r>
      <w:r w:rsidRPr="00037ED6">
        <w:rPr>
          <w:rFonts w:eastAsia="Times New Roman"/>
          <w:sz w:val="16"/>
          <w:szCs w:val="16"/>
          <w:lang w:eastAsia="ru-RU"/>
        </w:rPr>
        <w:t>4</w:t>
      </w:r>
      <w:r w:rsidRPr="00037ED6">
        <w:rPr>
          <w:rFonts w:eastAsia="Times New Roman"/>
          <w:sz w:val="16"/>
          <w:szCs w:val="16"/>
          <w:lang w:val="en-US" w:eastAsia="ru-RU"/>
        </w:rPr>
        <w:t>GA</w:t>
      </w:r>
      <w:r w:rsidRPr="00037ED6">
        <w:rPr>
          <w:rFonts w:eastAsia="Times New Roman"/>
          <w:sz w:val="16"/>
          <w:szCs w:val="16"/>
          <w:lang w:eastAsia="ru-RU"/>
        </w:rPr>
        <w:t>15127;</w:t>
      </w:r>
    </w:p>
    <w:p w14:paraId="72901656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цвет: черный;</w:t>
      </w:r>
    </w:p>
    <w:p w14:paraId="1CB5DF80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мощность двигателя, л.с. 149,6 (110);</w:t>
      </w:r>
    </w:p>
    <w:p w14:paraId="084BE787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рабочий объем двигателя: 1498 куб. см;</w:t>
      </w:r>
    </w:p>
    <w:p w14:paraId="62FDD818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тип двигателя: бензиновый;</w:t>
      </w:r>
    </w:p>
    <w:p w14:paraId="3F57F772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экологический класс: Пятый;</w:t>
      </w:r>
    </w:p>
    <w:p w14:paraId="2CBCAB61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разрешенная максимальная масса, кг: 1900;</w:t>
      </w:r>
    </w:p>
    <w:p w14:paraId="5D076F58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масса без нагрузки, кг: 1358;</w:t>
      </w:r>
    </w:p>
    <w:p w14:paraId="01476B46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организация – изготовитель: ООО «Форд Соллерс Холдинг» (Россия);</w:t>
      </w:r>
    </w:p>
    <w:p w14:paraId="2BEB09EA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страна вывоза ТС: отсутствует;</w:t>
      </w:r>
    </w:p>
    <w:p w14:paraId="72E8134C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серия, №ТД, ТПО: отсутствует;</w:t>
      </w:r>
    </w:p>
    <w:p w14:paraId="4C394647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таможенные ограничения: отсутствует;</w:t>
      </w:r>
    </w:p>
    <w:p w14:paraId="4C49F72C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ПТС 16 00 № 390874 выдан 11.04.2016г., ООО «Форд Соллерс Холдинг»;</w:t>
      </w:r>
    </w:p>
    <w:p w14:paraId="4C9C239B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- Свидетельство о регистрации ТС: 47 39 №759421 от 22.04.2016г. </w:t>
      </w:r>
    </w:p>
    <w:bookmarkEnd w:id="4"/>
    <w:p w14:paraId="1D0EDC3C" w14:textId="77777777" w:rsidR="00037ED6" w:rsidRPr="00037ED6" w:rsidRDefault="00037ED6" w:rsidP="00037ED6">
      <w:pPr>
        <w:shd w:val="clear" w:color="auto" w:fill="FFFFFF"/>
        <w:tabs>
          <w:tab w:val="left" w:pos="180"/>
        </w:tabs>
        <w:spacing w:after="0" w:line="240" w:lineRule="auto"/>
        <w:ind w:left="284" w:right="189"/>
        <w:jc w:val="both"/>
        <w:rPr>
          <w:rFonts w:eastAsia="Times New Roman"/>
          <w:spacing w:val="4"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u w:val="single"/>
          <w:lang w:eastAsia="ru-RU"/>
        </w:rPr>
        <w:t>адрес нахождения имущества</w:t>
      </w:r>
      <w:r w:rsidRPr="00037ED6">
        <w:rPr>
          <w:rFonts w:eastAsia="Times New Roman"/>
          <w:b/>
          <w:bCs/>
          <w:sz w:val="16"/>
          <w:szCs w:val="16"/>
          <w:lang w:eastAsia="ru-RU"/>
        </w:rPr>
        <w:t xml:space="preserve">: </w:t>
      </w:r>
      <w:r w:rsidRPr="00037ED6">
        <w:rPr>
          <w:rFonts w:eastAsia="Times New Roman"/>
          <w:spacing w:val="4"/>
          <w:sz w:val="16"/>
          <w:szCs w:val="16"/>
          <w:lang w:eastAsia="ru-RU"/>
        </w:rPr>
        <w:t xml:space="preserve">Ленинградская область, Гатчинский муниципальный район, </w:t>
      </w:r>
    </w:p>
    <w:p w14:paraId="5E23A4FD" w14:textId="77777777" w:rsidR="00037ED6" w:rsidRPr="00037ED6" w:rsidRDefault="00037ED6" w:rsidP="00037ED6">
      <w:pPr>
        <w:shd w:val="clear" w:color="auto" w:fill="FFFFFF"/>
        <w:tabs>
          <w:tab w:val="left" w:pos="180"/>
        </w:tabs>
        <w:spacing w:after="0" w:line="240" w:lineRule="auto"/>
        <w:ind w:left="284" w:right="189"/>
        <w:jc w:val="both"/>
        <w:rPr>
          <w:rFonts w:eastAsia="Times New Roman"/>
          <w:spacing w:val="4"/>
          <w:sz w:val="16"/>
          <w:szCs w:val="16"/>
          <w:lang w:eastAsia="ru-RU"/>
        </w:rPr>
      </w:pPr>
      <w:r w:rsidRPr="00037ED6">
        <w:rPr>
          <w:rFonts w:eastAsia="Times New Roman"/>
          <w:spacing w:val="4"/>
          <w:sz w:val="16"/>
          <w:szCs w:val="16"/>
          <w:lang w:eastAsia="ru-RU"/>
        </w:rPr>
        <w:t>Елизаветинское сельское поселение, поселок Елизаветино, улица Парковая, дом 17</w:t>
      </w:r>
    </w:p>
    <w:p w14:paraId="187D6AC9" w14:textId="77777777" w:rsidR="00037ED6" w:rsidRPr="00037ED6" w:rsidRDefault="00037ED6" w:rsidP="00037ED6">
      <w:pPr>
        <w:shd w:val="clear" w:color="auto" w:fill="FFFFFF"/>
        <w:tabs>
          <w:tab w:val="left" w:pos="180"/>
        </w:tabs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1E765193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bCs/>
          <w:spacing w:val="-1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Техническое состояние объекта принимается как удовлетворительное. Автомобиль на ходу.</w:t>
      </w:r>
    </w:p>
    <w:p w14:paraId="3C2442DA" w14:textId="77777777" w:rsidR="00037ED6" w:rsidRPr="00037ED6" w:rsidRDefault="00037ED6" w:rsidP="00037ED6">
      <w:pPr>
        <w:shd w:val="clear" w:color="auto" w:fill="FFFFFF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pacing w:val="1"/>
          <w:sz w:val="16"/>
          <w:szCs w:val="16"/>
          <w:lang w:eastAsia="ru-RU"/>
        </w:rPr>
        <w:t>5. Способ приватизации:</w:t>
      </w:r>
    </w:p>
    <w:p w14:paraId="562585DA" w14:textId="77777777" w:rsidR="00037ED6" w:rsidRPr="00037ED6" w:rsidRDefault="00037ED6" w:rsidP="00037ED6">
      <w:pPr>
        <w:tabs>
          <w:tab w:val="left" w:pos="180"/>
        </w:tabs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</w:t>
      </w:r>
      <w:r w:rsidRPr="00037ED6">
        <w:rPr>
          <w:rFonts w:eastAsia="Times New Roman"/>
          <w:sz w:val="16"/>
          <w:szCs w:val="16"/>
          <w:lang w:eastAsia="ru-RU"/>
        </w:rPr>
        <w:tab/>
        <w:t>аукцион с открытой формой подачи предложений о цене имущества в электронной форме;</w:t>
      </w:r>
    </w:p>
    <w:p w14:paraId="788CE22B" w14:textId="77777777" w:rsidR="00037ED6" w:rsidRPr="00037ED6" w:rsidRDefault="00037ED6" w:rsidP="00037ED6">
      <w:pPr>
        <w:shd w:val="clear" w:color="auto" w:fill="FFFFFF"/>
        <w:spacing w:after="0" w:line="259" w:lineRule="exact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sz w:val="16"/>
          <w:szCs w:val="16"/>
          <w:lang w:eastAsia="ru-RU"/>
        </w:rPr>
        <w:t>6. Стоимость имущества:</w:t>
      </w:r>
    </w:p>
    <w:p w14:paraId="4FCD93FD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>начальная цена имущества в соответствии с отчетом об оценке №728/2023 от 24.11.2023г и составляет: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  <w:r w:rsidRPr="00037ED6">
        <w:rPr>
          <w:rFonts w:eastAsia="Times New Roman"/>
          <w:b/>
          <w:sz w:val="16"/>
          <w:szCs w:val="16"/>
          <w:lang w:eastAsia="ru-RU"/>
        </w:rPr>
        <w:t>586000,00(Пятьсот восемьдесят шесть тысяч) рублей 00 копеек. (без учета НДС)</w:t>
      </w:r>
    </w:p>
    <w:p w14:paraId="1CB3413B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b/>
          <w:i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iCs/>
          <w:sz w:val="16"/>
          <w:szCs w:val="16"/>
          <w:u w:val="single"/>
          <w:shd w:val="clear" w:color="auto" w:fill="FFFFFF"/>
          <w:lang w:eastAsia="ru-RU"/>
        </w:rPr>
        <w:t>Ответственность за перечисление НДС 20% несет Покупатель</w:t>
      </w:r>
    </w:p>
    <w:p w14:paraId="23DA32A0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bookmarkStart w:id="5" w:name="_Hlk158630359"/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>сумма задатка</w:t>
      </w:r>
      <w:r w:rsidRPr="00037ED6">
        <w:rPr>
          <w:rFonts w:eastAsia="Times New Roman"/>
          <w:sz w:val="16"/>
          <w:szCs w:val="16"/>
          <w:lang w:eastAsia="ru-RU"/>
        </w:rPr>
        <w:t xml:space="preserve"> – 10% от начальной цены имущества и составляет: </w:t>
      </w:r>
      <w:r w:rsidRPr="00037ED6">
        <w:rPr>
          <w:rFonts w:eastAsia="Times New Roman"/>
          <w:b/>
          <w:sz w:val="16"/>
          <w:szCs w:val="16"/>
          <w:lang w:eastAsia="ru-RU"/>
        </w:rPr>
        <w:t xml:space="preserve">58600,00 (Пятьдесят восемь тысяч шестьсот) </w:t>
      </w:r>
      <w:r w:rsidRPr="00037ED6">
        <w:rPr>
          <w:rFonts w:eastAsia="Times New Roman"/>
          <w:sz w:val="16"/>
          <w:szCs w:val="16"/>
          <w:lang w:eastAsia="ru-RU"/>
        </w:rPr>
        <w:t xml:space="preserve">рублей 00 копеек; </w:t>
      </w:r>
    </w:p>
    <w:bookmarkEnd w:id="5"/>
    <w:p w14:paraId="04D4F4D4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 xml:space="preserve">шаг аукциона 3% от начальной цены составляет: </w:t>
      </w:r>
      <w:r w:rsidRPr="00037ED6">
        <w:rPr>
          <w:rFonts w:eastAsia="Times New Roman"/>
          <w:b/>
          <w:sz w:val="16"/>
          <w:szCs w:val="16"/>
          <w:lang w:eastAsia="ru-RU"/>
        </w:rPr>
        <w:t xml:space="preserve">17580,00 (Семнадцать тысяч пятьсот восемьдесят) </w:t>
      </w:r>
      <w:r w:rsidRPr="00037ED6">
        <w:rPr>
          <w:rFonts w:eastAsia="Times New Roman"/>
          <w:sz w:val="16"/>
          <w:szCs w:val="16"/>
          <w:lang w:eastAsia="ru-RU"/>
        </w:rPr>
        <w:t>рублей 00 копеек;</w:t>
      </w:r>
    </w:p>
    <w:p w14:paraId="78C10E2D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форма платежа за выкуп имущества – единовременная, безналичная;</w:t>
      </w:r>
    </w:p>
    <w:p w14:paraId="2149D826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7. Форма подачи предложений о цене имущества. </w:t>
      </w:r>
    </w:p>
    <w:p w14:paraId="28F5F0C3" w14:textId="77777777" w:rsidR="00037ED6" w:rsidRPr="00037ED6" w:rsidRDefault="00037ED6" w:rsidP="00037ED6">
      <w:pPr>
        <w:tabs>
          <w:tab w:val="left" w:pos="180"/>
        </w:tabs>
        <w:autoSpaceDN w:val="0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форма подачи предложений о цене имущества – открытая, путем подачи ценового предложения на электронной площадке;</w:t>
      </w:r>
    </w:p>
    <w:p w14:paraId="7E224333" w14:textId="77777777" w:rsidR="00037ED6" w:rsidRPr="00037ED6" w:rsidRDefault="00037ED6" w:rsidP="00037ED6">
      <w:pPr>
        <w:tabs>
          <w:tab w:val="left" w:pos="180"/>
        </w:tabs>
        <w:autoSpaceDN w:val="0"/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8. Условия и сроки оплаты:</w:t>
      </w:r>
    </w:p>
    <w:p w14:paraId="0378FDFB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форма платежа за выкуп имущества – единовременная; безналичная</w:t>
      </w:r>
    </w:p>
    <w:p w14:paraId="53B442CD" w14:textId="77777777" w:rsidR="00037ED6" w:rsidRPr="00037ED6" w:rsidRDefault="00037ED6" w:rsidP="00037ED6">
      <w:pPr>
        <w:autoSpaceDN w:val="0"/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lastRenderedPageBreak/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45738A4A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9. Размер задатка, срок и порядок его внесения и возврата:</w:t>
      </w:r>
    </w:p>
    <w:p w14:paraId="7C8D0E39" w14:textId="77777777" w:rsidR="00037ED6" w:rsidRPr="00037ED6" w:rsidRDefault="00037ED6" w:rsidP="00037ED6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Для участия в продаже муниципального имущества в электронной форме претенденты перечисляют задаток в размере 10 процентов начальной цены продажи имущества в счет обеспечения оплаты приобретаемого имущества.</w:t>
      </w:r>
    </w:p>
    <w:p w14:paraId="4A679CA3" w14:textId="77777777" w:rsidR="00037ED6" w:rsidRPr="00037ED6" w:rsidRDefault="00037ED6" w:rsidP="00037ED6">
      <w:pPr>
        <w:numPr>
          <w:ilvl w:val="0"/>
          <w:numId w:val="26"/>
        </w:numPr>
        <w:spacing w:after="0" w:line="240" w:lineRule="auto"/>
        <w:ind w:left="284" w:right="189" w:firstLine="0"/>
        <w:contextualSpacing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Платежи по перечислению задатка для участия в аукционе и порядок их возврата осуществляется в соответствии с Регламентом электронной площадки. </w:t>
      </w:r>
      <w:r w:rsidRPr="00037ED6">
        <w:rPr>
          <w:rFonts w:eastAsia="Times New Roman"/>
          <w:b/>
          <w:sz w:val="16"/>
          <w:szCs w:val="16"/>
          <w:lang w:eastAsia="ru-RU"/>
        </w:rPr>
        <w:t>Задаток перечисляется на счет электронной площадки,</w:t>
      </w:r>
      <w:r w:rsidRPr="00037ED6">
        <w:rPr>
          <w:rFonts w:eastAsia="Times New Roman"/>
          <w:sz w:val="16"/>
          <w:szCs w:val="16"/>
          <w:lang w:eastAsia="ru-RU"/>
        </w:rPr>
        <w:t xml:space="preserve"> реквизиты счета для перечисления задатков следующие:</w:t>
      </w:r>
    </w:p>
    <w:p w14:paraId="79A9BBA1" w14:textId="77777777" w:rsidR="00037ED6" w:rsidRDefault="00037ED6" w:rsidP="00037ED6">
      <w:pPr>
        <w:spacing w:after="0" w:line="240" w:lineRule="auto"/>
        <w:ind w:right="189"/>
        <w:contextualSpacing/>
        <w:jc w:val="both"/>
        <w:rPr>
          <w:rFonts w:eastAsia="Times New Roman"/>
          <w:sz w:val="16"/>
          <w:szCs w:val="16"/>
          <w:lang w:eastAsia="ru-RU"/>
        </w:rPr>
      </w:pPr>
    </w:p>
    <w:p w14:paraId="5204EA16" w14:textId="0B6D1FD7" w:rsidR="00037ED6" w:rsidRPr="00037ED6" w:rsidRDefault="00037ED6" w:rsidP="00037ED6">
      <w:pPr>
        <w:spacing w:after="0" w:line="240" w:lineRule="auto"/>
        <w:ind w:left="142" w:right="189"/>
        <w:contextualSpacing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drawing>
          <wp:inline distT="0" distB="0" distL="0" distR="0" wp14:anchorId="1357CA9D" wp14:editId="11C28E4E">
            <wp:extent cx="3028462" cy="1159510"/>
            <wp:effectExtent l="0" t="0" r="0" b="0"/>
            <wp:docPr id="1906170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75" cy="11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7265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b/>
          <w:bCs/>
          <w:sz w:val="16"/>
          <w:szCs w:val="16"/>
          <w:u w:val="single"/>
          <w:lang w:eastAsia="ru-RU"/>
        </w:rPr>
        <w:t>сумма задатка</w:t>
      </w:r>
      <w:r w:rsidRPr="00037ED6">
        <w:rPr>
          <w:rFonts w:eastAsia="Times New Roman"/>
          <w:sz w:val="16"/>
          <w:szCs w:val="16"/>
          <w:lang w:eastAsia="ru-RU"/>
        </w:rPr>
        <w:t xml:space="preserve"> – 10% от начальной цены имущества и составляет: </w:t>
      </w:r>
      <w:r w:rsidRPr="00037ED6">
        <w:rPr>
          <w:rFonts w:eastAsia="Times New Roman"/>
          <w:b/>
          <w:sz w:val="16"/>
          <w:szCs w:val="16"/>
          <w:lang w:eastAsia="ru-RU"/>
        </w:rPr>
        <w:t xml:space="preserve">58600,00 (Пятьдесят восемь тысяч шестьсот) </w:t>
      </w:r>
      <w:r w:rsidRPr="00037ED6">
        <w:rPr>
          <w:rFonts w:eastAsia="Times New Roman"/>
          <w:sz w:val="16"/>
          <w:szCs w:val="16"/>
          <w:lang w:eastAsia="ru-RU"/>
        </w:rPr>
        <w:t xml:space="preserve">рублей 00 копеек;  </w:t>
      </w:r>
    </w:p>
    <w:p w14:paraId="76FA47A8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Данное предложение является публичной офертой для заключения договора о задатке в соответствии со </w:t>
      </w:r>
      <w:hyperlink r:id="rId11" w:history="1">
        <w:r w:rsidRPr="00037ED6">
          <w:rPr>
            <w:rFonts w:eastAsia="Times New Roman"/>
            <w:sz w:val="16"/>
            <w:szCs w:val="16"/>
            <w:lang w:eastAsia="ru-RU"/>
          </w:rPr>
          <w:t>статьей 437</w:t>
        </w:r>
      </w:hyperlink>
      <w:r w:rsidRPr="00037ED6">
        <w:rPr>
          <w:rFonts w:eastAsia="Times New Roman"/>
          <w:sz w:val="16"/>
          <w:szCs w:val="16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A9BF65B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C470ADA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5C782888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08B7D35C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  </w:t>
      </w:r>
    </w:p>
    <w:p w14:paraId="0F341DC2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В случаях отзыва претендентом заявки:</w:t>
      </w:r>
    </w:p>
    <w:p w14:paraId="5D664AD4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– в установленном порядке до даты и времени окончания подачи (приема) заявок, поступивший от Претендента задаток </w:t>
      </w:r>
      <w:r w:rsidRPr="00037ED6">
        <w:rPr>
          <w:rFonts w:eastAsia="Times New Roman"/>
          <w:sz w:val="16"/>
          <w:szCs w:val="16"/>
          <w:lang w:eastAsia="ru-RU"/>
        </w:rPr>
        <w:t>подлежит возврату в срок, не позднее, чем 5 (пять) дней со дня поступления уведомления об отзыве заявки;</w:t>
      </w:r>
    </w:p>
    <w:p w14:paraId="38519F6D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14:paraId="2E5DEE78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14:paraId="64922B36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5690AA9B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06EDDD0B" w14:textId="77777777" w:rsidR="00037ED6" w:rsidRPr="00037ED6" w:rsidRDefault="00037ED6" w:rsidP="00037ED6">
      <w:pPr>
        <w:tabs>
          <w:tab w:val="left" w:pos="142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14:paraId="6E45B593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10. Порядок, место, даты начала и окончания подачи заявок:</w:t>
      </w:r>
    </w:p>
    <w:p w14:paraId="0353CCA8" w14:textId="77777777" w:rsidR="00037ED6" w:rsidRPr="00037ED6" w:rsidRDefault="00037ED6" w:rsidP="00037ED6">
      <w:pPr>
        <w:spacing w:after="160" w:line="259" w:lineRule="auto"/>
        <w:ind w:left="284" w:right="189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Для участия в аукционе претендент представляет на электронную площадку </w:t>
      </w:r>
      <w:hyperlink w:history="1">
        <w:r w:rsidRPr="00037ED6">
          <w:rPr>
            <w:rFonts w:eastAsia="Times New Roman"/>
            <w:color w:val="000000"/>
            <w:sz w:val="16"/>
            <w:szCs w:val="16"/>
            <w:lang w:eastAsia="ru-RU"/>
          </w:rPr>
          <w:t xml:space="preserve"> </w:t>
        </w:r>
        <w:bookmarkStart w:id="6" w:name="_Hlk138243744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://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lot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-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/</w:t>
        </w:r>
        <w:bookmarkEnd w:id="6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 xml:space="preserve"> </w:t>
        </w:r>
      </w:hyperlink>
      <w:r w:rsidRPr="00037ED6">
        <w:rPr>
          <w:rFonts w:eastAsia="Times New Roman"/>
          <w:sz w:val="16"/>
          <w:szCs w:val="16"/>
          <w:lang w:eastAsia="ru-RU"/>
        </w:rPr>
        <w:t xml:space="preserve">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проведении аукциона, а также вносит задаток на счет, указанный в информационном сообщении. </w:t>
      </w:r>
    </w:p>
    <w:p w14:paraId="40DEED12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Для обеспечения доступа к участию в аукционе Претендентам необходимо пройти процедуру регистрации в соответствии с Регламентом электронной площадки Организатора. </w:t>
      </w:r>
    </w:p>
    <w:p w14:paraId="4339B38B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Дата и время регистрации на электронной площадке претендентов на участие в аукционе осуществляется ежедневно, круглосуточно, но не позднее даты и времени окончания подачи (приема) заявок, указанных в извещении. </w:t>
      </w:r>
    </w:p>
    <w:p w14:paraId="17A9AA79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Регистрация на электронной площадке осуществляется без взимания платы.</w:t>
      </w:r>
    </w:p>
    <w:p w14:paraId="62FDA8AA" w14:textId="35A76A0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r w:rsidRPr="00037ED6">
        <w:rPr>
          <w:rFonts w:eastAsia="Times New Roman"/>
          <w:sz w:val="16"/>
          <w:szCs w:val="16"/>
          <w:lang w:eastAsia="ru-RU"/>
        </w:rPr>
        <w:t>на электронной площадке,</w:t>
      </w:r>
      <w:r w:rsidRPr="00037ED6">
        <w:rPr>
          <w:rFonts w:eastAsia="Times New Roman"/>
          <w:sz w:val="16"/>
          <w:szCs w:val="16"/>
          <w:lang w:eastAsia="ru-RU"/>
        </w:rPr>
        <w:t xml:space="preserve"> или регистрация которых на электронной площадке была ими прекращена.</w:t>
      </w:r>
    </w:p>
    <w:p w14:paraId="383C7140" w14:textId="77777777" w:rsidR="00037ED6" w:rsidRPr="00037ED6" w:rsidRDefault="00037ED6" w:rsidP="00037ED6">
      <w:pPr>
        <w:spacing w:after="160" w:line="259" w:lineRule="auto"/>
        <w:ind w:left="284" w:right="189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037ED6">
        <w:rPr>
          <w:rFonts w:eastAsia="Calibri"/>
          <w:color w:val="000000"/>
          <w:sz w:val="16"/>
          <w:szCs w:val="16"/>
        </w:rPr>
        <w:t xml:space="preserve"> </w:t>
      </w:r>
      <w:hyperlink w:history="1">
        <w:r w:rsidRPr="00037ED6">
          <w:rPr>
            <w:rFonts w:eastAsia="Times New Roman"/>
            <w:color w:val="000000"/>
            <w:sz w:val="16"/>
            <w:szCs w:val="16"/>
            <w:lang w:eastAsia="ru-RU"/>
          </w:rPr>
          <w:t xml:space="preserve"> 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://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lot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-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 xml:space="preserve">/ </w:t>
        </w:r>
      </w:hyperlink>
    </w:p>
    <w:p w14:paraId="01D188E2" w14:textId="77777777" w:rsidR="00037ED6" w:rsidRPr="00037ED6" w:rsidRDefault="00037ED6" w:rsidP="00037ED6">
      <w:pPr>
        <w:tabs>
          <w:tab w:val="num" w:pos="426"/>
          <w:tab w:val="num" w:pos="540"/>
        </w:tabs>
        <w:spacing w:after="0" w:line="240" w:lineRule="auto"/>
        <w:ind w:left="284" w:right="189" w:firstLine="283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 xml:space="preserve">начало подачи заявок </w:t>
      </w:r>
      <w:proofErr w:type="gramStart"/>
      <w:r w:rsidRPr="00037ED6">
        <w:rPr>
          <w:rFonts w:eastAsia="Times New Roman"/>
          <w:sz w:val="16"/>
          <w:szCs w:val="16"/>
          <w:lang w:eastAsia="ru-RU"/>
        </w:rPr>
        <w:t xml:space="preserve">– </w:t>
      </w:r>
      <w:r w:rsidRPr="00037ED6">
        <w:rPr>
          <w:rFonts w:eastAsia="Times New Roman"/>
          <w:b/>
          <w:sz w:val="16"/>
          <w:szCs w:val="16"/>
          <w:lang w:eastAsia="ru-RU"/>
        </w:rPr>
        <w:t xml:space="preserve"> 15</w:t>
      </w:r>
      <w:proofErr w:type="gramEnd"/>
      <w:r w:rsidRPr="00037ED6">
        <w:rPr>
          <w:rFonts w:eastAsia="Times New Roman"/>
          <w:b/>
          <w:sz w:val="16"/>
          <w:szCs w:val="16"/>
          <w:lang w:eastAsia="ru-RU"/>
        </w:rPr>
        <w:t xml:space="preserve"> мая 2024 года </w:t>
      </w:r>
      <w:r w:rsidRPr="00037ED6">
        <w:rPr>
          <w:rFonts w:eastAsia="Times New Roman"/>
          <w:sz w:val="16"/>
          <w:szCs w:val="16"/>
          <w:lang w:eastAsia="ru-RU"/>
        </w:rPr>
        <w:t>в 9 часов 00 минут по московскому времени</w:t>
      </w:r>
    </w:p>
    <w:p w14:paraId="5E7CF767" w14:textId="77777777" w:rsidR="00037ED6" w:rsidRPr="00037ED6" w:rsidRDefault="00037ED6" w:rsidP="00037ED6">
      <w:pPr>
        <w:spacing w:after="0" w:line="240" w:lineRule="auto"/>
        <w:ind w:left="284" w:right="189" w:firstLine="283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>окончание подачи заявок</w:t>
      </w:r>
      <w:r w:rsidRPr="00037ED6">
        <w:rPr>
          <w:rFonts w:eastAsia="Times New Roman"/>
          <w:sz w:val="16"/>
          <w:szCs w:val="16"/>
          <w:lang w:eastAsia="ru-RU"/>
        </w:rPr>
        <w:t xml:space="preserve"> – </w:t>
      </w:r>
      <w:r w:rsidRPr="00037ED6">
        <w:rPr>
          <w:rFonts w:eastAsia="Times New Roman"/>
          <w:b/>
          <w:sz w:val="16"/>
          <w:szCs w:val="16"/>
          <w:lang w:eastAsia="ru-RU"/>
        </w:rPr>
        <w:t>13 июня 2024 года</w:t>
      </w:r>
      <w:r w:rsidRPr="00037ED6">
        <w:rPr>
          <w:rFonts w:eastAsia="Times New Roman"/>
          <w:sz w:val="16"/>
          <w:szCs w:val="16"/>
          <w:lang w:eastAsia="ru-RU"/>
        </w:rPr>
        <w:t xml:space="preserve"> в 23 часа 59 минут по московскому времени</w:t>
      </w:r>
    </w:p>
    <w:p w14:paraId="7B2C1830" w14:textId="77777777" w:rsidR="00037ED6" w:rsidRPr="00037ED6" w:rsidRDefault="00037ED6" w:rsidP="00037ED6">
      <w:pPr>
        <w:spacing w:after="0" w:line="240" w:lineRule="auto"/>
        <w:ind w:left="284" w:right="189" w:firstLine="283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>признание претендентов участниками аукциона</w:t>
      </w:r>
      <w:r w:rsidRPr="00037ED6">
        <w:rPr>
          <w:rFonts w:eastAsia="Times New Roman"/>
          <w:sz w:val="16"/>
          <w:szCs w:val="16"/>
          <w:lang w:eastAsia="ru-RU"/>
        </w:rPr>
        <w:t xml:space="preserve"> – </w:t>
      </w:r>
      <w:r w:rsidRPr="00037ED6">
        <w:rPr>
          <w:rFonts w:eastAsia="Times New Roman"/>
          <w:b/>
          <w:sz w:val="16"/>
          <w:szCs w:val="16"/>
          <w:lang w:eastAsia="ru-RU"/>
        </w:rPr>
        <w:t>14 июня 2024 года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</w:p>
    <w:p w14:paraId="65A8DE40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</w:t>
      </w:r>
    </w:p>
    <w:p w14:paraId="1A631DFC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67821321" w14:textId="77777777" w:rsidR="00037ED6" w:rsidRPr="00037ED6" w:rsidRDefault="00037ED6" w:rsidP="00037ED6">
      <w:pPr>
        <w:spacing w:after="160" w:line="259" w:lineRule="auto"/>
        <w:ind w:left="284" w:right="189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w:history="1">
        <w:r w:rsidRPr="00037ED6">
          <w:rPr>
            <w:rFonts w:eastAsia="Times New Roman"/>
            <w:color w:val="000000"/>
            <w:sz w:val="16"/>
            <w:szCs w:val="16"/>
            <w:lang w:eastAsia="ru-RU"/>
          </w:rPr>
          <w:t xml:space="preserve"> 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://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lot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-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 xml:space="preserve">/ </w:t>
        </w:r>
      </w:hyperlink>
      <w:r w:rsidRPr="00037ED6">
        <w:rPr>
          <w:rFonts w:eastAsia="Times New Roman"/>
          <w:bCs/>
          <w:sz w:val="16"/>
          <w:szCs w:val="16"/>
          <w:lang w:eastAsia="ru-RU"/>
        </w:rPr>
        <w:t>,</w:t>
      </w:r>
      <w:r w:rsidRPr="00037ED6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r w:rsidRPr="00037ED6">
        <w:rPr>
          <w:rFonts w:eastAsia="Times New Roman"/>
          <w:bCs/>
          <w:sz w:val="16"/>
          <w:szCs w:val="16"/>
          <w:lang w:eastAsia="ru-RU"/>
        </w:rPr>
        <w:t>по форме приложения 1 к информационному сообщению, с приложением электронных образов документов.</w:t>
      </w:r>
    </w:p>
    <w:p w14:paraId="0424B6E1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Одно лицо имеет право подать только одну заявку. </w:t>
      </w:r>
    </w:p>
    <w:p w14:paraId="0F8879B5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  </w:t>
      </w:r>
    </w:p>
    <w:p w14:paraId="01B1CF6D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1D6F44B1" w14:textId="77777777" w:rsidR="00037ED6" w:rsidRPr="00037ED6" w:rsidRDefault="00037ED6" w:rsidP="00037ED6">
      <w:pPr>
        <w:tabs>
          <w:tab w:val="left" w:pos="284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0AB07B4" w14:textId="77777777" w:rsidR="00037ED6" w:rsidRPr="00037ED6" w:rsidRDefault="00037ED6" w:rsidP="00037ED6">
      <w:pPr>
        <w:tabs>
          <w:tab w:val="num" w:pos="284"/>
          <w:tab w:val="left" w:pos="1080"/>
        </w:tabs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11. Исчерпывающий перечень представляемых претендентами документов и требования к их оформлению:</w:t>
      </w:r>
    </w:p>
    <w:p w14:paraId="4C536738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>Одновременно с заявкой Претенденты представляют следующие документы:</w:t>
      </w:r>
    </w:p>
    <w:p w14:paraId="36ABBF96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 xml:space="preserve">         </w:t>
      </w:r>
      <w:r w:rsidRPr="00037ED6">
        <w:rPr>
          <w:rFonts w:eastAsia="Times New Roman"/>
          <w:b/>
          <w:bCs/>
          <w:sz w:val="16"/>
          <w:szCs w:val="16"/>
          <w:lang w:eastAsia="ru-RU"/>
        </w:rPr>
        <w:t>Юридические лица:</w:t>
      </w:r>
    </w:p>
    <w:p w14:paraId="75E1BB13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>-  заверенные копии учредительных документов Заявителя;</w:t>
      </w:r>
    </w:p>
    <w:p w14:paraId="6FD2C315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392EE26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 xml:space="preserve">-  документ, который подтверждает полномочия руководителя юридического лица на осуществление действий от имени </w:t>
      </w:r>
      <w:r w:rsidRPr="00037ED6">
        <w:rPr>
          <w:rFonts w:eastAsia="Times New Roman"/>
          <w:bCs/>
          <w:sz w:val="16"/>
          <w:szCs w:val="16"/>
          <w:lang w:eastAsia="ru-RU"/>
        </w:rPr>
        <w:lastRenderedPageBreak/>
        <w:t>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6C6E279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 xml:space="preserve">        </w:t>
      </w:r>
      <w:r w:rsidRPr="00037ED6">
        <w:rPr>
          <w:rFonts w:eastAsia="Times New Roman"/>
          <w:b/>
          <w:bCs/>
          <w:sz w:val="16"/>
          <w:szCs w:val="16"/>
          <w:lang w:eastAsia="ru-RU"/>
        </w:rPr>
        <w:t>Физические лица:</w:t>
      </w:r>
      <w:r w:rsidRPr="00037ED6">
        <w:rPr>
          <w:rFonts w:eastAsia="Times New Roman"/>
          <w:bCs/>
          <w:sz w:val="16"/>
          <w:szCs w:val="16"/>
          <w:lang w:eastAsia="ru-RU"/>
        </w:rPr>
        <w:t xml:space="preserve"> </w:t>
      </w:r>
    </w:p>
    <w:p w14:paraId="06EB1E6B" w14:textId="77777777" w:rsidR="00037ED6" w:rsidRPr="00037ED6" w:rsidRDefault="00037ED6" w:rsidP="00037ED6">
      <w:pPr>
        <w:spacing w:after="1" w:line="200" w:lineRule="atLeast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- копии всех его листов документа, удостоверяющего личность.</w:t>
      </w:r>
    </w:p>
    <w:p w14:paraId="04FA95EA" w14:textId="77777777" w:rsidR="00037ED6" w:rsidRPr="00037ED6" w:rsidRDefault="00037ED6" w:rsidP="00037ED6">
      <w:pPr>
        <w:spacing w:after="0" w:line="240" w:lineRule="auto"/>
        <w:ind w:left="284" w:right="189" w:firstLine="283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b/>
          <w:bCs/>
          <w:color w:val="000000"/>
          <w:sz w:val="16"/>
          <w:szCs w:val="16"/>
          <w:lang w:eastAsia="ru-RU"/>
        </w:rPr>
        <w:t xml:space="preserve">Иностранные юридические лица </w:t>
      </w:r>
      <w:r w:rsidRPr="00037ED6">
        <w:rPr>
          <w:rFonts w:eastAsia="Times New Roman"/>
          <w:color w:val="000000"/>
          <w:sz w:val="16"/>
          <w:szCs w:val="16"/>
          <w:lang w:eastAsia="ru-RU"/>
        </w:rPr>
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14:paraId="1C55D779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Cs/>
          <w:sz w:val="16"/>
          <w:szCs w:val="16"/>
          <w:lang w:eastAsia="ru-RU"/>
        </w:rPr>
      </w:pPr>
      <w:r w:rsidRPr="00037ED6">
        <w:rPr>
          <w:rFonts w:eastAsia="Times New Roman"/>
          <w:bCs/>
          <w:sz w:val="16"/>
          <w:szCs w:val="16"/>
          <w:lang w:eastAsia="ru-RU"/>
        </w:rPr>
        <w:t xml:space="preserve">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4380FE8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       К данным документам также прилагается их </w:t>
      </w:r>
      <w:r w:rsidRPr="00037ED6">
        <w:rPr>
          <w:rFonts w:eastAsia="Times New Roman"/>
          <w:b/>
          <w:sz w:val="16"/>
          <w:szCs w:val="16"/>
          <w:u w:val="single"/>
          <w:lang w:eastAsia="ru-RU"/>
        </w:rPr>
        <w:t>опись</w:t>
      </w:r>
      <w:r w:rsidRPr="00037ED6">
        <w:rPr>
          <w:rFonts w:eastAsia="Times New Roman"/>
          <w:b/>
          <w:sz w:val="16"/>
          <w:szCs w:val="16"/>
          <w:lang w:eastAsia="ru-RU"/>
        </w:rPr>
        <w:t xml:space="preserve">. </w:t>
      </w:r>
    </w:p>
    <w:p w14:paraId="15C6EDAF" w14:textId="77777777" w:rsidR="00037ED6" w:rsidRPr="00037ED6" w:rsidRDefault="00037ED6" w:rsidP="00037ED6">
      <w:pPr>
        <w:tabs>
          <w:tab w:val="left" w:pos="284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Все подаваемые Претендентом документы не должны иметь неоговоренных </w:t>
      </w:r>
      <w:r w:rsidRPr="00037ED6">
        <w:rPr>
          <w:rFonts w:eastAsia="Times New Roman"/>
          <w:bCs/>
          <w:sz w:val="16"/>
          <w:szCs w:val="16"/>
          <w:lang w:eastAsia="ru-RU"/>
        </w:rPr>
        <w:br/>
      </w:r>
      <w:r w:rsidRPr="00037ED6">
        <w:rPr>
          <w:rFonts w:eastAsia="Times New Roman"/>
          <w:sz w:val="16"/>
          <w:szCs w:val="16"/>
          <w:lang w:eastAsia="ru-RU"/>
        </w:rPr>
        <w:t>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B99011C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12. Срок заключения договора купли-продажи имущества:</w:t>
      </w:r>
    </w:p>
    <w:p w14:paraId="07CC3AEF" w14:textId="77777777" w:rsidR="00037ED6" w:rsidRPr="00037ED6" w:rsidRDefault="00037ED6" w:rsidP="00037ED6">
      <w:pPr>
        <w:tabs>
          <w:tab w:val="num" w:pos="54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заключение договора купли-продажи в течение 5 рабочих дней с даты подведения итогов аукциона;</w:t>
      </w:r>
    </w:p>
    <w:p w14:paraId="40FD994C" w14:textId="77777777" w:rsidR="00037ED6" w:rsidRPr="00037ED6" w:rsidRDefault="00037ED6" w:rsidP="00037ED6">
      <w:pPr>
        <w:tabs>
          <w:tab w:val="num" w:pos="54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договор купли-продажи заключается в форме электронного документа; </w:t>
      </w:r>
    </w:p>
    <w:p w14:paraId="5BEED478" w14:textId="77777777" w:rsidR="00037ED6" w:rsidRPr="00037ED6" w:rsidRDefault="00037ED6" w:rsidP="00037ED6">
      <w:pPr>
        <w:tabs>
          <w:tab w:val="left" w:pos="0"/>
          <w:tab w:val="num" w:pos="567"/>
          <w:tab w:val="num" w:pos="72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</w:t>
      </w:r>
    </w:p>
    <w:p w14:paraId="7459F3F4" w14:textId="77777777" w:rsidR="00037ED6" w:rsidRPr="00037ED6" w:rsidRDefault="00037ED6" w:rsidP="00037ED6">
      <w:pPr>
        <w:spacing w:after="0" w:line="240" w:lineRule="auto"/>
        <w:ind w:left="284" w:right="189" w:firstLine="283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 13.  Порядок ознакомления покупателей с иной информацией, условиями договора купли-продажи: </w:t>
      </w:r>
    </w:p>
    <w:p w14:paraId="39F0DB37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6816A552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</w:t>
      </w:r>
      <w:r w:rsidRPr="00037ED6">
        <w:rPr>
          <w:rFonts w:eastAsia="Times New Roman"/>
          <w:sz w:val="16"/>
          <w:szCs w:val="16"/>
          <w:lang w:eastAsia="ru-RU"/>
        </w:rPr>
        <w:t>запрос поступил продавцу не позднее 5 (пяти) рабочих дней до даты окончания подачи заявок.</w:t>
      </w:r>
    </w:p>
    <w:p w14:paraId="47D11A8C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BF44BF2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61249A6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     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(813-71) 57-245 или по адресу: поселок Елизаветино, улица Парковая,  дом 17 (административное здание), кабинет № 11 в рабочие дни с 9 часов до 17 часов.</w:t>
      </w:r>
    </w:p>
    <w:p w14:paraId="26A02AC4" w14:textId="77777777" w:rsidR="00037ED6" w:rsidRPr="00037ED6" w:rsidRDefault="00037ED6" w:rsidP="00037ED6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color w:val="333333"/>
          <w:sz w:val="16"/>
          <w:szCs w:val="16"/>
          <w:lang w:eastAsia="ru-RU"/>
        </w:rPr>
        <w:t xml:space="preserve"> Время и место осмотра имущества согласовывается с организатором торгов по письменному заявлению претендента. </w:t>
      </w:r>
    </w:p>
    <w:p w14:paraId="6995634A" w14:textId="77777777" w:rsidR="00037ED6" w:rsidRPr="00037ED6" w:rsidRDefault="00037ED6" w:rsidP="00037ED6">
      <w:pPr>
        <w:shd w:val="clear" w:color="auto" w:fill="FFFFFF"/>
        <w:tabs>
          <w:tab w:val="left" w:pos="360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 xml:space="preserve">14. </w:t>
      </w:r>
      <w:r w:rsidRPr="00037ED6">
        <w:rPr>
          <w:rFonts w:eastAsia="Times New Roman"/>
          <w:b/>
          <w:spacing w:val="-11"/>
          <w:sz w:val="16"/>
          <w:szCs w:val="16"/>
          <w:lang w:eastAsia="ru-RU"/>
        </w:rPr>
        <w:t>Ограничения участия отдельных категорий физических лиц и юридических лиц в приватизации:</w:t>
      </w:r>
    </w:p>
    <w:p w14:paraId="230EEFAB" w14:textId="77777777" w:rsidR="00037ED6" w:rsidRPr="00037ED6" w:rsidRDefault="00037ED6" w:rsidP="0003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14:paraId="0F0D282C" w14:textId="77777777" w:rsidR="00037ED6" w:rsidRPr="00037ED6" w:rsidRDefault="00037ED6" w:rsidP="00037ED6">
      <w:pPr>
        <w:numPr>
          <w:ilvl w:val="0"/>
          <w:numId w:val="27"/>
        </w:numPr>
        <w:tabs>
          <w:tab w:val="left" w:pos="0"/>
          <w:tab w:val="num" w:pos="180"/>
          <w:tab w:val="num" w:pos="426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14:paraId="06CAEA8B" w14:textId="77777777" w:rsidR="00037ED6" w:rsidRPr="00037ED6" w:rsidRDefault="00037ED6" w:rsidP="00037ED6">
      <w:pPr>
        <w:numPr>
          <w:ilvl w:val="0"/>
          <w:numId w:val="27"/>
        </w:numPr>
        <w:tabs>
          <w:tab w:val="left" w:pos="0"/>
          <w:tab w:val="num" w:pos="180"/>
          <w:tab w:val="num" w:pos="426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 w:rsidRPr="00037ED6">
          <w:rPr>
            <w:rFonts w:eastAsia="Times New Roman"/>
            <w:color w:val="0000FF"/>
            <w:sz w:val="16"/>
            <w:szCs w:val="16"/>
            <w:u w:val="single"/>
            <w:lang w:eastAsia="ru-RU"/>
          </w:rPr>
          <w:t>статьей 25</w:t>
        </w:r>
      </w:hyperlink>
      <w:r w:rsidRPr="00037ED6">
        <w:rPr>
          <w:rFonts w:eastAsia="Times New Roman"/>
          <w:sz w:val="16"/>
          <w:szCs w:val="16"/>
          <w:lang w:eastAsia="ru-RU"/>
        </w:rPr>
        <w:t xml:space="preserve"> Федерального закона  от 21 декабря 2001 года № 178-ФЗ «О приватизации государственного и муниципального имущества»;</w:t>
      </w:r>
    </w:p>
    <w:p w14:paraId="31947FB5" w14:textId="77777777" w:rsidR="00037ED6" w:rsidRPr="00037ED6" w:rsidRDefault="00037ED6" w:rsidP="00037ED6">
      <w:pPr>
        <w:numPr>
          <w:ilvl w:val="0"/>
          <w:numId w:val="27"/>
        </w:numPr>
        <w:tabs>
          <w:tab w:val="left" w:pos="0"/>
          <w:tab w:val="num" w:pos="180"/>
          <w:tab w:val="num" w:pos="426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037ED6">
          <w:rPr>
            <w:rFonts w:eastAsia="Times New Roman"/>
            <w:color w:val="0000FF"/>
            <w:sz w:val="16"/>
            <w:szCs w:val="16"/>
            <w:u w:val="single"/>
            <w:lang w:eastAsia="ru-RU"/>
          </w:rPr>
          <w:t>перечень</w:t>
        </w:r>
      </w:hyperlink>
      <w:r w:rsidRPr="00037ED6">
        <w:rPr>
          <w:rFonts w:eastAsia="Times New Roman"/>
          <w:sz w:val="16"/>
          <w:szCs w:val="1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14:paraId="28F418D9" w14:textId="77777777" w:rsidR="00037ED6" w:rsidRPr="00037ED6" w:rsidRDefault="00037ED6" w:rsidP="00037ED6">
      <w:pPr>
        <w:tabs>
          <w:tab w:val="num" w:pos="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15. Порядок определения победителя: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</w:p>
    <w:p w14:paraId="376A0B5C" w14:textId="77777777" w:rsidR="00037ED6" w:rsidRPr="00037ED6" w:rsidRDefault="00037ED6" w:rsidP="00037ED6">
      <w:pPr>
        <w:tabs>
          <w:tab w:val="num" w:pos="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  Победителем аукциона признается участник, предложивший наиболее высокую цену имущества.</w:t>
      </w:r>
    </w:p>
    <w:p w14:paraId="7A4289AE" w14:textId="77777777" w:rsidR="00037ED6" w:rsidRPr="00037ED6" w:rsidRDefault="00037ED6" w:rsidP="00037ED6">
      <w:pPr>
        <w:tabs>
          <w:tab w:val="num" w:pos="180"/>
          <w:tab w:val="num" w:pos="720"/>
        </w:tabs>
        <w:autoSpaceDN w:val="0"/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16. Место и срок подведения итогов аукциона:</w:t>
      </w:r>
    </w:p>
    <w:p w14:paraId="65A8E06E" w14:textId="77777777" w:rsidR="00037ED6" w:rsidRPr="00037ED6" w:rsidRDefault="00037ED6" w:rsidP="00037ED6">
      <w:pPr>
        <w:tabs>
          <w:tab w:val="num" w:pos="426"/>
          <w:tab w:val="num" w:pos="540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место проведения аукциона:  </w:t>
      </w:r>
    </w:p>
    <w:p w14:paraId="1AB6BE7F" w14:textId="77777777" w:rsidR="00037ED6" w:rsidRPr="00037ED6" w:rsidRDefault="00037ED6" w:rsidP="00037ED6">
      <w:pPr>
        <w:spacing w:after="160" w:line="259" w:lineRule="auto"/>
        <w:ind w:left="284" w:right="189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электронная площадка Организатора – </w:t>
      </w:r>
      <w:hyperlink w:history="1">
        <w:r w:rsidRPr="00037ED6">
          <w:rPr>
            <w:rFonts w:eastAsia="Times New Roman"/>
            <w:color w:val="000000"/>
            <w:sz w:val="16"/>
            <w:szCs w:val="16"/>
            <w:lang w:eastAsia="ru-RU"/>
          </w:rPr>
          <w:t xml:space="preserve"> 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://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lot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-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037ED6">
          <w:rPr>
            <w:rFonts w:eastAsia="Times New Roman"/>
            <w:b/>
            <w:color w:val="000000"/>
            <w:sz w:val="16"/>
            <w:szCs w:val="16"/>
            <w:u w:val="single"/>
            <w:lang w:eastAsia="ru-RU"/>
          </w:rPr>
          <w:t xml:space="preserve">/ </w:t>
        </w:r>
      </w:hyperlink>
    </w:p>
    <w:p w14:paraId="6FB6BC24" w14:textId="77777777" w:rsidR="00037ED6" w:rsidRPr="00037ED6" w:rsidRDefault="00037ED6" w:rsidP="00037ED6">
      <w:pPr>
        <w:tabs>
          <w:tab w:val="num" w:pos="540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u w:val="single"/>
          <w:lang w:eastAsia="ru-RU"/>
        </w:rPr>
        <w:t>дата проведения аукциона</w:t>
      </w:r>
      <w:r w:rsidRPr="00037ED6">
        <w:rPr>
          <w:rFonts w:eastAsia="Times New Roman"/>
          <w:sz w:val="16"/>
          <w:szCs w:val="16"/>
          <w:lang w:eastAsia="ru-RU"/>
        </w:rPr>
        <w:t xml:space="preserve"> – </w:t>
      </w:r>
      <w:r w:rsidRPr="00037ED6">
        <w:rPr>
          <w:rFonts w:eastAsia="Times New Roman"/>
          <w:b/>
          <w:sz w:val="16"/>
          <w:szCs w:val="16"/>
          <w:lang w:eastAsia="ru-RU"/>
        </w:rPr>
        <w:t>17 июня 2024 года</w:t>
      </w:r>
      <w:r w:rsidRPr="00037ED6">
        <w:rPr>
          <w:rFonts w:eastAsia="Times New Roman"/>
          <w:sz w:val="16"/>
          <w:szCs w:val="16"/>
          <w:lang w:eastAsia="ru-RU"/>
        </w:rPr>
        <w:t>;</w:t>
      </w:r>
    </w:p>
    <w:p w14:paraId="505C9F26" w14:textId="77777777" w:rsidR="00037ED6" w:rsidRPr="00037ED6" w:rsidRDefault="00037ED6" w:rsidP="00037ED6">
      <w:pPr>
        <w:tabs>
          <w:tab w:val="left" w:pos="426"/>
          <w:tab w:val="num" w:pos="540"/>
          <w:tab w:val="num" w:pos="567"/>
        </w:tabs>
        <w:spacing w:after="0" w:line="240" w:lineRule="auto"/>
        <w:ind w:left="284" w:right="189" w:firstLine="283"/>
        <w:jc w:val="both"/>
        <w:rPr>
          <w:rFonts w:eastAsia="Times New Roman"/>
          <w:bCs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• время проведения аукциона: </w:t>
      </w:r>
      <w:r w:rsidRPr="00037ED6">
        <w:rPr>
          <w:rFonts w:eastAsia="Times New Roman"/>
          <w:b/>
          <w:sz w:val="16"/>
          <w:szCs w:val="16"/>
          <w:lang w:eastAsia="ru-RU"/>
        </w:rPr>
        <w:t>с 14 часов 00 минут</w:t>
      </w:r>
      <w:r w:rsidRPr="00037ED6">
        <w:rPr>
          <w:rFonts w:eastAsia="Times New Roman"/>
          <w:sz w:val="16"/>
          <w:szCs w:val="16"/>
          <w:lang w:eastAsia="ru-RU"/>
        </w:rPr>
        <w:t xml:space="preserve"> по московскому времени и до последнего предложения участников.</w:t>
      </w:r>
      <w:r w:rsidRPr="00037ED6">
        <w:rPr>
          <w:rFonts w:eastAsia="Times New Roman"/>
          <w:bCs/>
          <w:color w:val="000000"/>
          <w:sz w:val="16"/>
          <w:szCs w:val="16"/>
          <w:lang w:eastAsia="ru-RU"/>
        </w:rPr>
        <w:t xml:space="preserve"> </w:t>
      </w:r>
    </w:p>
    <w:p w14:paraId="0C524834" w14:textId="77777777" w:rsidR="00037ED6" w:rsidRPr="00037ED6" w:rsidRDefault="00037ED6" w:rsidP="00037ED6">
      <w:pPr>
        <w:tabs>
          <w:tab w:val="left" w:pos="426"/>
          <w:tab w:val="num" w:pos="540"/>
          <w:tab w:val="num" w:pos="567"/>
        </w:tabs>
        <w:spacing w:after="0" w:line="240" w:lineRule="auto"/>
        <w:ind w:left="284" w:right="189" w:firstLine="283"/>
        <w:jc w:val="both"/>
        <w:rPr>
          <w:rFonts w:eastAsia="Times New Roman"/>
          <w:bCs/>
          <w:color w:val="000000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• п</w:t>
      </w:r>
      <w:r w:rsidRPr="00037ED6">
        <w:rPr>
          <w:rFonts w:eastAsia="Times New Roman"/>
          <w:bCs/>
          <w:color w:val="000000"/>
          <w:sz w:val="16"/>
          <w:szCs w:val="16"/>
          <w:lang w:eastAsia="ru-RU"/>
        </w:rPr>
        <w:t>одведение итогов торгов: процедура торгов считается завершенной со времени подписания продавцом протокола об итогах продажи.</w:t>
      </w:r>
    </w:p>
    <w:p w14:paraId="4BA8ACBC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        В соответствии с </w:t>
      </w:r>
      <w:hyperlink r:id="rId14" w:history="1">
        <w:r w:rsidRPr="00037ED6">
          <w:rPr>
            <w:rFonts w:eastAsia="Times New Roman"/>
            <w:color w:val="0000FF"/>
            <w:sz w:val="16"/>
            <w:szCs w:val="16"/>
            <w:lang w:eastAsia="ru-RU"/>
          </w:rPr>
          <w:t>п. 3 ст. 448</w:t>
        </w:r>
      </w:hyperlink>
      <w:r w:rsidRPr="00037ED6">
        <w:rPr>
          <w:rFonts w:eastAsia="Times New Roman"/>
          <w:sz w:val="16"/>
          <w:szCs w:val="16"/>
          <w:lang w:eastAsia="ru-RU"/>
        </w:rPr>
        <w:t xml:space="preserve"> Гражданского кодекса Российской Федерации если иное не предусмотрено в законе или в извещении о проведении торгов, организатор открытых торгов, сделавший извещение о проведении торгов, вправе отказаться от проведения аукциона в любое время, но не позднее чем за три дня до наступления даты его проведения, а конкурса - не позднее чем за тридцать дней до проведения конкурса.</w:t>
      </w:r>
    </w:p>
    <w:p w14:paraId="20F78AD4" w14:textId="77777777" w:rsidR="00037ED6" w:rsidRPr="00037ED6" w:rsidRDefault="00037ED6" w:rsidP="00037ED6">
      <w:pPr>
        <w:tabs>
          <w:tab w:val="left" w:pos="426"/>
          <w:tab w:val="num" w:pos="540"/>
          <w:tab w:val="num" w:pos="567"/>
        </w:tabs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17. Сведения обо всех предыдущих торгах по продаже вышеуказанного имущества, объявленных в течение года, предшествующего его продаже, об итогах торгов:</w:t>
      </w:r>
    </w:p>
    <w:p w14:paraId="5395BB62" w14:textId="77777777" w:rsidR="00037ED6" w:rsidRPr="00037ED6" w:rsidRDefault="00037ED6" w:rsidP="00037ED6">
      <w:pPr>
        <w:tabs>
          <w:tab w:val="num" w:pos="786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color w:val="000000"/>
          <w:sz w:val="16"/>
          <w:szCs w:val="16"/>
          <w:lang w:eastAsia="ru-RU"/>
        </w:rPr>
        <w:t xml:space="preserve">• </w:t>
      </w:r>
      <w:r w:rsidRPr="00037ED6">
        <w:rPr>
          <w:rFonts w:eastAsia="Times New Roman"/>
          <w:sz w:val="16"/>
          <w:szCs w:val="16"/>
          <w:lang w:eastAsia="ru-RU"/>
        </w:rPr>
        <w:t>аукцион проводится впервые</w:t>
      </w:r>
    </w:p>
    <w:p w14:paraId="32428CAC" w14:textId="77777777" w:rsidR="00037ED6" w:rsidRPr="00037ED6" w:rsidRDefault="00037ED6" w:rsidP="00037ED6">
      <w:pPr>
        <w:tabs>
          <w:tab w:val="num" w:pos="786"/>
        </w:tabs>
        <w:spacing w:after="0" w:line="240" w:lineRule="auto"/>
        <w:ind w:left="284" w:right="189" w:firstLine="283"/>
        <w:jc w:val="both"/>
        <w:rPr>
          <w:rFonts w:eastAsia="Times New Roman"/>
          <w:bCs/>
          <w:color w:val="000000"/>
          <w:sz w:val="16"/>
          <w:szCs w:val="16"/>
          <w:lang w:eastAsia="ru-RU"/>
        </w:rPr>
      </w:pPr>
    </w:p>
    <w:p w14:paraId="3E1B75CE" w14:textId="77777777" w:rsidR="00037ED6" w:rsidRPr="00037ED6" w:rsidRDefault="00037ED6" w:rsidP="00037ED6">
      <w:pPr>
        <w:tabs>
          <w:tab w:val="num" w:pos="786"/>
        </w:tabs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Контактный телефон: (81371) 57-245</w:t>
      </w:r>
    </w:p>
    <w:p w14:paraId="3E833913" w14:textId="77777777" w:rsid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color w:val="0000FF"/>
          <w:sz w:val="16"/>
          <w:szCs w:val="16"/>
          <w:u w:val="single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 xml:space="preserve">Адрес электронной почты: </w:t>
      </w:r>
      <w:hyperlink r:id="rId15" w:history="1">
        <w:r w:rsidRPr="00037ED6">
          <w:rPr>
            <w:rFonts w:eastAsia="Times New Roman"/>
            <w:color w:val="0000FF"/>
            <w:sz w:val="16"/>
            <w:szCs w:val="16"/>
            <w:u w:val="single"/>
            <w:lang w:val="en-US" w:eastAsia="ru-RU"/>
          </w:rPr>
          <w:t>elizavetinskoe</w:t>
        </w:r>
        <w:r w:rsidRPr="00037ED6">
          <w:rPr>
            <w:rFonts w:eastAsia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037ED6">
          <w:rPr>
            <w:rFonts w:eastAsia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037ED6">
          <w:rPr>
            <w:rFonts w:eastAsia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037ED6">
          <w:rPr>
            <w:rFonts w:eastAsia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14:paraId="4DE0D635" w14:textId="77777777" w:rsid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Times New Roman"/>
          <w:color w:val="0000FF"/>
          <w:sz w:val="16"/>
          <w:szCs w:val="16"/>
          <w:u w:val="single"/>
          <w:lang w:eastAsia="ru-RU"/>
        </w:rPr>
      </w:pPr>
    </w:p>
    <w:p w14:paraId="2DE14FB8" w14:textId="59DA54B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  <w:r w:rsidRPr="00037ED6">
        <w:rPr>
          <w:rFonts w:eastAsia="Calibri"/>
          <w:sz w:val="16"/>
          <w:szCs w:val="16"/>
        </w:rPr>
        <w:t>ЗАЯВКА НА УЧАСТИЕ В АУКЦИОНЕ</w:t>
      </w:r>
    </w:p>
    <w:p w14:paraId="37BC0815" w14:textId="77777777" w:rsidR="00037ED6" w:rsidRP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  <w:r w:rsidRPr="00037ED6">
        <w:rPr>
          <w:rFonts w:eastAsia="Calibri"/>
          <w:sz w:val="16"/>
          <w:szCs w:val="16"/>
        </w:rPr>
        <w:t>В ЭЛЕКТРОННОЙ ФОРМЕ</w:t>
      </w:r>
    </w:p>
    <w:p w14:paraId="53BF40FA" w14:textId="438ED6FC" w:rsid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  <w:r w:rsidRPr="00037ED6">
        <w:rPr>
          <w:rFonts w:eastAsia="Calibri"/>
          <w:sz w:val="16"/>
          <w:szCs w:val="16"/>
        </w:rPr>
        <w:t>по продаже муниципального имущества</w:t>
      </w:r>
    </w:p>
    <w:p w14:paraId="67B544FD" w14:textId="77777777" w:rsid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</w:p>
    <w:p w14:paraId="404342B3" w14:textId="77777777" w:rsidR="00037ED6" w:rsidRPr="00037ED6" w:rsidRDefault="00037ED6" w:rsidP="00037ED6">
      <w:pPr>
        <w:spacing w:after="0" w:line="204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037ED6">
        <w:rPr>
          <w:rFonts w:eastAsia="Times New Roman"/>
          <w:b/>
          <w:sz w:val="16"/>
          <w:szCs w:val="16"/>
          <w:lang w:eastAsia="ru-RU"/>
        </w:rPr>
        <w:t>Претендент</w:t>
      </w:r>
      <w:r w:rsidRPr="00037ED6">
        <w:rPr>
          <w:rFonts w:eastAsia="Times New Roman"/>
          <w:sz w:val="16"/>
          <w:szCs w:val="16"/>
          <w:lang w:eastAsia="ru-RU"/>
        </w:rPr>
        <w:t xml:space="preserve"> </w:t>
      </w:r>
    </w:p>
    <w:p w14:paraId="6F62A73D" w14:textId="31D007CA" w:rsidR="00037ED6" w:rsidRPr="00037ED6" w:rsidRDefault="00037ED6" w:rsidP="00037ED6">
      <w:pPr>
        <w:spacing w:after="0" w:line="204" w:lineRule="auto"/>
        <w:ind w:left="284" w:right="189"/>
        <w:jc w:val="both"/>
        <w:rPr>
          <w:rFonts w:eastAsia="Times New Roman"/>
          <w:b/>
          <w:bCs/>
          <w:sz w:val="18"/>
          <w:szCs w:val="18"/>
          <w:lang w:eastAsia="ru-RU"/>
        </w:rPr>
      </w:pPr>
      <w:r w:rsidRPr="00037ED6">
        <w:rPr>
          <w:rFonts w:eastAsia="Times New Roman"/>
          <w:sz w:val="16"/>
          <w:szCs w:val="16"/>
          <w:lang w:eastAsia="ru-RU"/>
        </w:rPr>
        <w:t>________________________________________________________</w:t>
      </w:r>
    </w:p>
    <w:p w14:paraId="36B6C3AD" w14:textId="77777777" w:rsidR="00037ED6" w:rsidRPr="00037ED6" w:rsidRDefault="00037ED6" w:rsidP="00037ED6">
      <w:pPr>
        <w:spacing w:after="0" w:line="204" w:lineRule="auto"/>
        <w:ind w:left="284" w:right="189"/>
        <w:jc w:val="center"/>
        <w:rPr>
          <w:rFonts w:eastAsia="Times New Roman"/>
          <w:sz w:val="14"/>
          <w:szCs w:val="14"/>
          <w:lang w:eastAsia="ru-RU"/>
        </w:rPr>
      </w:pPr>
      <w:r w:rsidRPr="00037ED6">
        <w:rPr>
          <w:rFonts w:eastAsia="Times New Roman"/>
          <w:sz w:val="14"/>
          <w:szCs w:val="14"/>
          <w:lang w:eastAsia="ru-RU"/>
        </w:rPr>
        <w:t xml:space="preserve"> (</w:t>
      </w:r>
      <w:r w:rsidRPr="00037ED6">
        <w:rPr>
          <w:rFonts w:eastAsia="Times New Roman"/>
          <w:bCs/>
          <w:sz w:val="14"/>
          <w:szCs w:val="14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37ED6">
        <w:rPr>
          <w:rFonts w:eastAsia="Times New Roman"/>
          <w:sz w:val="14"/>
          <w:szCs w:val="14"/>
          <w:lang w:eastAsia="ru-RU"/>
        </w:rPr>
        <w:t>)</w:t>
      </w:r>
    </w:p>
    <w:p w14:paraId="11EB3A72" w14:textId="31ED48D4" w:rsidR="00037ED6" w:rsidRPr="00037ED6" w:rsidRDefault="00037ED6" w:rsidP="00037ED6">
      <w:pPr>
        <w:spacing w:after="0" w:line="204" w:lineRule="auto"/>
        <w:ind w:left="284" w:right="18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37ED6">
        <w:rPr>
          <w:rFonts w:eastAsia="Times New Roman"/>
          <w:b/>
          <w:bCs/>
          <w:sz w:val="16"/>
          <w:szCs w:val="16"/>
          <w:lang w:eastAsia="ru-RU"/>
        </w:rPr>
        <w:t>действующий на основании</w:t>
      </w:r>
      <w:r w:rsidRPr="00037ED6">
        <w:rPr>
          <w:rFonts w:eastAsia="Times New Roman"/>
          <w:b/>
          <w:bCs/>
          <w:sz w:val="16"/>
          <w:szCs w:val="16"/>
          <w:vertAlign w:val="superscript"/>
          <w:lang w:eastAsia="ru-RU"/>
        </w:rPr>
        <w:t>1</w:t>
      </w:r>
      <w:r>
        <w:rPr>
          <w:rFonts w:eastAsia="Times New Roman"/>
          <w:b/>
          <w:bCs/>
          <w:sz w:val="16"/>
          <w:szCs w:val="16"/>
          <w:vertAlign w:val="superscript"/>
          <w:lang w:eastAsia="ru-RU"/>
        </w:rPr>
        <w:t xml:space="preserve"> </w:t>
      </w:r>
      <w:r w:rsidRPr="00037ED6">
        <w:rPr>
          <w:rFonts w:eastAsia="Times New Roman"/>
          <w:sz w:val="16"/>
          <w:szCs w:val="16"/>
          <w:lang w:eastAsia="ru-RU"/>
        </w:rPr>
        <w:t>______________________</w:t>
      </w:r>
      <w:r>
        <w:rPr>
          <w:rFonts w:eastAsia="Times New Roman"/>
          <w:sz w:val="16"/>
          <w:szCs w:val="16"/>
          <w:lang w:eastAsia="ru-RU"/>
        </w:rPr>
        <w:t>_______</w:t>
      </w:r>
      <w:r w:rsidRPr="00037ED6">
        <w:rPr>
          <w:rFonts w:eastAsia="Times New Roman"/>
          <w:sz w:val="16"/>
          <w:szCs w:val="16"/>
          <w:lang w:eastAsia="ru-RU"/>
        </w:rPr>
        <w:t>_</w:t>
      </w:r>
    </w:p>
    <w:p w14:paraId="16F25ED3" w14:textId="1937ADF0" w:rsidR="00037ED6" w:rsidRPr="00037ED6" w:rsidRDefault="00037ED6" w:rsidP="00037ED6">
      <w:pPr>
        <w:spacing w:after="0" w:line="240" w:lineRule="auto"/>
        <w:ind w:left="284" w:right="189"/>
        <w:jc w:val="center"/>
        <w:rPr>
          <w:rFonts w:eastAsia="Times New Roman"/>
          <w:b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  <w:t xml:space="preserve">                                                             </w:t>
      </w:r>
      <w:r w:rsidRPr="00037ED6">
        <w:rPr>
          <w:rFonts w:eastAsia="Times New Roman"/>
          <w:sz w:val="14"/>
          <w:szCs w:val="14"/>
          <w:lang w:eastAsia="ru-RU"/>
        </w:rPr>
        <w:t>(Устав, Положение и т.д.)</w:t>
      </w:r>
    </w:p>
    <w:p w14:paraId="5A69B962" w14:textId="77777777" w:rsidR="00037ED6" w:rsidRDefault="00037ED6" w:rsidP="00037ED6">
      <w:pPr>
        <w:autoSpaceDE w:val="0"/>
        <w:autoSpaceDN w:val="0"/>
        <w:adjustRightInd w:val="0"/>
        <w:spacing w:after="0" w:line="240" w:lineRule="auto"/>
        <w:ind w:left="284" w:right="189"/>
        <w:jc w:val="both"/>
        <w:rPr>
          <w:rFonts w:eastAsia="Calibri"/>
          <w:sz w:val="16"/>
          <w:szCs w:val="16"/>
        </w:rPr>
      </w:pPr>
    </w:p>
    <w:p w14:paraId="0D1F9040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b/>
          <w:sz w:val="14"/>
          <w:szCs w:val="14"/>
          <w:lang w:eastAsia="ru-RU"/>
        </w:rPr>
        <w:t>(заполняется физическим лицом, индивидуальным предпринимателем)</w:t>
      </w:r>
    </w:p>
    <w:p w14:paraId="0EEDAFA2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Паспортные данные: серия……………………№ ……………………</w:t>
      </w:r>
      <w:proofErr w:type="gramStart"/>
      <w:r w:rsidRPr="000070DE">
        <w:rPr>
          <w:rFonts w:eastAsia="Times New Roman"/>
          <w:sz w:val="14"/>
          <w:szCs w:val="14"/>
          <w:lang w:eastAsia="ru-RU"/>
        </w:rPr>
        <w:t>…….</w:t>
      </w:r>
      <w:proofErr w:type="gramEnd"/>
      <w:r w:rsidRPr="000070DE">
        <w:rPr>
          <w:rFonts w:eastAsia="Times New Roman"/>
          <w:sz w:val="14"/>
          <w:szCs w:val="14"/>
          <w:lang w:eastAsia="ru-RU"/>
        </w:rPr>
        <w:t>, дата выдачи «…....» …………</w:t>
      </w:r>
      <w:proofErr w:type="gramStart"/>
      <w:r w:rsidRPr="000070DE">
        <w:rPr>
          <w:rFonts w:eastAsia="Times New Roman"/>
          <w:sz w:val="14"/>
          <w:szCs w:val="14"/>
          <w:lang w:eastAsia="ru-RU"/>
        </w:rPr>
        <w:t>…….</w:t>
      </w:r>
      <w:proofErr w:type="gramEnd"/>
      <w:r w:rsidRPr="000070DE">
        <w:rPr>
          <w:rFonts w:eastAsia="Times New Roman"/>
          <w:sz w:val="14"/>
          <w:szCs w:val="14"/>
          <w:lang w:eastAsia="ru-RU"/>
        </w:rPr>
        <w:t>.….г.</w:t>
      </w:r>
    </w:p>
    <w:p w14:paraId="4F779F29" w14:textId="6EC3481B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кем выдан……………………………………………………………………………</w:t>
      </w:r>
    </w:p>
    <w:p w14:paraId="3B21C269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Адрес регистрации по месту жительства …………………………………………………………………………………</w:t>
      </w:r>
    </w:p>
    <w:p w14:paraId="192BF9CF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Адрес регистрации по месту пребывания …………………………………………………………………………………</w:t>
      </w:r>
    </w:p>
    <w:p w14:paraId="471B2E80" w14:textId="54B2312A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Контактный телефон ……………………………………………</w:t>
      </w:r>
      <w:r>
        <w:rPr>
          <w:rFonts w:eastAsia="Times New Roman"/>
          <w:sz w:val="14"/>
          <w:szCs w:val="14"/>
          <w:lang w:eastAsia="ru-RU"/>
        </w:rPr>
        <w:t>………</w:t>
      </w:r>
    </w:p>
    <w:p w14:paraId="78D3B618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 xml:space="preserve">ИНН (для физических </w:t>
      </w:r>
      <w:proofErr w:type="gramStart"/>
      <w:r w:rsidRPr="000070DE">
        <w:rPr>
          <w:rFonts w:eastAsia="Times New Roman"/>
          <w:sz w:val="14"/>
          <w:szCs w:val="14"/>
          <w:lang w:eastAsia="ru-RU"/>
        </w:rPr>
        <w:t>лиц)  №</w:t>
      </w:r>
      <w:proofErr w:type="gramEnd"/>
      <w:r w:rsidRPr="000070DE">
        <w:rPr>
          <w:rFonts w:eastAsia="Times New Roman"/>
          <w:sz w:val="14"/>
          <w:szCs w:val="14"/>
          <w:lang w:eastAsia="ru-RU"/>
        </w:rPr>
        <w:t xml:space="preserve"> ……………………………..</w:t>
      </w:r>
    </w:p>
    <w:p w14:paraId="6CFDAF80" w14:textId="64B2ED05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ОГРНИП (для индивидуальных предпринимателей): № …………………</w:t>
      </w:r>
      <w:r>
        <w:rPr>
          <w:rFonts w:eastAsia="Times New Roman"/>
          <w:sz w:val="14"/>
          <w:szCs w:val="14"/>
          <w:lang w:eastAsia="ru-RU"/>
        </w:rPr>
        <w:t>……………</w:t>
      </w:r>
    </w:p>
    <w:p w14:paraId="5B42BA35" w14:textId="77777777" w:rsidR="000070DE" w:rsidRPr="000070DE" w:rsidRDefault="000070DE" w:rsidP="000070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284" w:right="189"/>
        <w:jc w:val="both"/>
        <w:rPr>
          <w:rFonts w:eastAsia="Times New Roman"/>
          <w:sz w:val="14"/>
          <w:szCs w:val="14"/>
          <w:lang w:eastAsia="ru-RU"/>
        </w:rPr>
      </w:pPr>
      <w:r w:rsidRPr="000070DE">
        <w:rPr>
          <w:rFonts w:eastAsia="Times New Roman"/>
          <w:sz w:val="14"/>
          <w:szCs w:val="14"/>
          <w:lang w:eastAsia="ru-RU"/>
        </w:rPr>
        <w:t>Дата регистрации в качестве индивидуального предпринимателя: «…</w:t>
      </w:r>
      <w:proofErr w:type="gramStart"/>
      <w:r w:rsidRPr="000070DE">
        <w:rPr>
          <w:rFonts w:eastAsia="Times New Roman"/>
          <w:sz w:val="14"/>
          <w:szCs w:val="14"/>
          <w:lang w:eastAsia="ru-RU"/>
        </w:rPr>
        <w:t>…»…</w:t>
      </w:r>
      <w:proofErr w:type="gramEnd"/>
      <w:r w:rsidRPr="000070DE">
        <w:rPr>
          <w:rFonts w:eastAsia="Times New Roman"/>
          <w:sz w:val="14"/>
          <w:szCs w:val="14"/>
          <w:lang w:eastAsia="ru-RU"/>
        </w:rPr>
        <w:t>…….…………..г.</w:t>
      </w:r>
    </w:p>
    <w:p w14:paraId="2B308D92" w14:textId="77777777" w:rsidR="00CF68E5" w:rsidRDefault="00CF68E5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</w:p>
    <w:p w14:paraId="39768129" w14:textId="170BE62D" w:rsidR="00CF68E5" w:rsidRDefault="00CF68E5" w:rsidP="00CF68E5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  <w:r w:rsidRPr="00CF68E5">
        <w:drawing>
          <wp:inline distT="0" distB="0" distL="0" distR="0" wp14:anchorId="4E261B03" wp14:editId="0622CAE4">
            <wp:extent cx="2926080" cy="793115"/>
            <wp:effectExtent l="0" t="0" r="7620" b="6985"/>
            <wp:docPr id="20044803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90" b="64480"/>
                    <a:stretch/>
                  </pic:blipFill>
                  <pic:spPr bwMode="auto">
                    <a:xfrm>
                      <a:off x="0" y="0"/>
                      <a:ext cx="2974438" cy="8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830B9" w14:textId="77777777" w:rsidR="00CF68E5" w:rsidRDefault="00CF68E5" w:rsidP="00037ED6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</w:p>
    <w:p w14:paraId="33F6BCF9" w14:textId="4DA97E0C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b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lang w:eastAsia="ru-RU"/>
        </w:rPr>
        <w:lastRenderedPageBreak/>
        <w:t>Представитель Претендента</w:t>
      </w:r>
      <w:r w:rsidRPr="00CF68E5">
        <w:rPr>
          <w:rFonts w:eastAsia="Times New Roman"/>
          <w:b/>
          <w:sz w:val="16"/>
          <w:szCs w:val="16"/>
          <w:vertAlign w:val="superscript"/>
          <w:lang w:eastAsia="ru-RU"/>
        </w:rPr>
        <w:t>2</w:t>
      </w:r>
      <w:r w:rsidRPr="00CF68E5">
        <w:rPr>
          <w:rFonts w:eastAsia="Times New Roman"/>
          <w:sz w:val="16"/>
          <w:szCs w:val="16"/>
          <w:lang w:eastAsia="ru-RU"/>
        </w:rPr>
        <w:t>………………………………………………</w:t>
      </w:r>
    </w:p>
    <w:p w14:paraId="1BBC6690" w14:textId="77777777" w:rsidR="00CF68E5" w:rsidRPr="00CF68E5" w:rsidRDefault="00CF68E5" w:rsidP="00CF68E5">
      <w:pPr>
        <w:spacing w:after="0" w:line="192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lang w:eastAsia="ru-RU"/>
        </w:rPr>
        <w:t>(Ф.И.О.)</w:t>
      </w:r>
    </w:p>
    <w:p w14:paraId="6F7E428B" w14:textId="77777777" w:rsid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 xml:space="preserve">Действует на основании доверенности от </w:t>
      </w:r>
      <w:proofErr w:type="gramStart"/>
      <w:r w:rsidRPr="00CF68E5">
        <w:rPr>
          <w:rFonts w:eastAsia="Times New Roman"/>
          <w:sz w:val="16"/>
          <w:szCs w:val="16"/>
          <w:lang w:eastAsia="ru-RU"/>
        </w:rPr>
        <w:t>«….</w:t>
      </w:r>
      <w:proofErr w:type="gramEnd"/>
      <w:r w:rsidRPr="00CF68E5">
        <w:rPr>
          <w:rFonts w:eastAsia="Times New Roman"/>
          <w:sz w:val="16"/>
          <w:szCs w:val="16"/>
          <w:lang w:eastAsia="ru-RU"/>
        </w:rPr>
        <w:t xml:space="preserve">.»………20..….г., </w:t>
      </w:r>
    </w:p>
    <w:p w14:paraId="25B76E71" w14:textId="522BA5A3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№ …………………………………</w:t>
      </w:r>
    </w:p>
    <w:p w14:paraId="0914AD83" w14:textId="43847B6B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Паспортные данные представителя: серия …</w:t>
      </w:r>
      <w:proofErr w:type="gramStart"/>
      <w:r w:rsidRPr="00CF68E5">
        <w:rPr>
          <w:rFonts w:eastAsia="Times New Roman"/>
          <w:sz w:val="16"/>
          <w:szCs w:val="16"/>
          <w:lang w:eastAsia="ru-RU"/>
        </w:rPr>
        <w:t>…....</w:t>
      </w:r>
      <w:proofErr w:type="gramEnd"/>
      <w:r w:rsidRPr="00CF68E5">
        <w:rPr>
          <w:rFonts w:eastAsia="Times New Roman"/>
          <w:sz w:val="16"/>
          <w:szCs w:val="16"/>
          <w:lang w:eastAsia="ru-RU"/>
        </w:rPr>
        <w:t xml:space="preserve">№ …………., дата выдачи «…....» …….…… </w:t>
      </w:r>
      <w:proofErr w:type="gramStart"/>
      <w:r w:rsidRPr="00CF68E5">
        <w:rPr>
          <w:rFonts w:eastAsia="Times New Roman"/>
          <w:sz w:val="16"/>
          <w:szCs w:val="16"/>
          <w:lang w:eastAsia="ru-RU"/>
        </w:rPr>
        <w:t>.…</w:t>
      </w:r>
      <w:proofErr w:type="gramEnd"/>
      <w:r w:rsidRPr="00CF68E5">
        <w:rPr>
          <w:rFonts w:eastAsia="Times New Roman"/>
          <w:sz w:val="16"/>
          <w:szCs w:val="16"/>
          <w:lang w:eastAsia="ru-RU"/>
        </w:rPr>
        <w:t>....г.</w:t>
      </w:r>
    </w:p>
    <w:p w14:paraId="79512080" w14:textId="764A7682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 xml:space="preserve">кем </w:t>
      </w:r>
      <w:proofErr w:type="gramStart"/>
      <w:r w:rsidRPr="00CF68E5">
        <w:rPr>
          <w:rFonts w:eastAsia="Times New Roman"/>
          <w:sz w:val="16"/>
          <w:szCs w:val="16"/>
          <w:lang w:eastAsia="ru-RU"/>
        </w:rPr>
        <w:t>выдан..</w:t>
      </w:r>
      <w:proofErr w:type="gramEnd"/>
      <w:r w:rsidRPr="00CF68E5">
        <w:rPr>
          <w:rFonts w:eastAsia="Times New Roman"/>
          <w:sz w:val="16"/>
          <w:szCs w:val="16"/>
          <w:lang w:eastAsia="ru-RU"/>
        </w:rPr>
        <w:t>………………………………</w:t>
      </w:r>
    </w:p>
    <w:p w14:paraId="3858CB42" w14:textId="21B14C3E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Адрес регистрации по месту жительства …………………………………………………………………</w:t>
      </w:r>
    </w:p>
    <w:p w14:paraId="417A6716" w14:textId="29C6B979" w:rsidR="00CF68E5" w:rsidRPr="00CF68E5" w:rsidRDefault="00CF68E5" w:rsidP="00CF68E5">
      <w:pPr>
        <w:spacing w:after="0" w:line="192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Адрес регистрации по месту пребывания …………………………………………………………………</w:t>
      </w:r>
    </w:p>
    <w:p w14:paraId="7798DDC3" w14:textId="48BAE001" w:rsidR="00CF68E5" w:rsidRDefault="00CF68E5" w:rsidP="00CF68E5">
      <w:pPr>
        <w:autoSpaceDE w:val="0"/>
        <w:autoSpaceDN w:val="0"/>
        <w:adjustRightInd w:val="0"/>
        <w:spacing w:after="0" w:line="240" w:lineRule="auto"/>
        <w:ind w:left="284" w:right="189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Контактный телефон</w:t>
      </w:r>
      <w:proofErr w:type="gramStart"/>
      <w:r w:rsidRPr="00CF68E5">
        <w:rPr>
          <w:rFonts w:eastAsia="Times New Roman"/>
          <w:sz w:val="16"/>
          <w:szCs w:val="16"/>
          <w:lang w:eastAsia="ru-RU"/>
        </w:rPr>
        <w:t>…….</w:t>
      </w:r>
      <w:proofErr w:type="gramEnd"/>
      <w:r w:rsidRPr="00CF68E5">
        <w:rPr>
          <w:rFonts w:eastAsia="Times New Roman"/>
          <w:sz w:val="16"/>
          <w:szCs w:val="16"/>
          <w:lang w:eastAsia="ru-RU"/>
        </w:rPr>
        <w:t>.…………………………………………</w:t>
      </w:r>
    </w:p>
    <w:p w14:paraId="5B8ED001" w14:textId="77777777" w:rsidR="00CF68E5" w:rsidRDefault="00CF68E5" w:rsidP="00CF68E5">
      <w:pPr>
        <w:autoSpaceDE w:val="0"/>
        <w:autoSpaceDN w:val="0"/>
        <w:adjustRightInd w:val="0"/>
        <w:spacing w:after="0" w:line="240" w:lineRule="auto"/>
        <w:ind w:left="284" w:right="189"/>
        <w:rPr>
          <w:rFonts w:eastAsia="Times New Roman"/>
          <w:sz w:val="16"/>
          <w:szCs w:val="16"/>
          <w:lang w:eastAsia="ru-RU"/>
        </w:rPr>
      </w:pPr>
    </w:p>
    <w:p w14:paraId="47E58B58" w14:textId="77777777" w:rsidR="00CF68E5" w:rsidRDefault="00CF68E5" w:rsidP="00CF68E5">
      <w:pPr>
        <w:widowControl w:val="0"/>
        <w:autoSpaceDE w:val="0"/>
        <w:spacing w:before="1" w:after="1" w:line="240" w:lineRule="auto"/>
        <w:ind w:left="284" w:right="189" w:hanging="1"/>
        <w:jc w:val="both"/>
        <w:rPr>
          <w:rFonts w:eastAsia="Times New Roman"/>
          <w:b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lang w:eastAsia="ru-RU"/>
        </w:rPr>
        <w:t>принял решение об участии в аукционе в электронной форме по продаже Объекта(</w:t>
      </w:r>
      <w:proofErr w:type="spellStart"/>
      <w:r w:rsidRPr="00CF68E5">
        <w:rPr>
          <w:rFonts w:eastAsia="Times New Roman"/>
          <w:b/>
          <w:sz w:val="16"/>
          <w:szCs w:val="16"/>
          <w:lang w:eastAsia="ru-RU"/>
        </w:rPr>
        <w:t>ов</w:t>
      </w:r>
      <w:proofErr w:type="spellEnd"/>
      <w:r w:rsidRPr="00CF68E5">
        <w:rPr>
          <w:rFonts w:eastAsia="Times New Roman"/>
          <w:b/>
          <w:sz w:val="16"/>
          <w:szCs w:val="16"/>
          <w:lang w:eastAsia="ru-RU"/>
        </w:rPr>
        <w:t>) (лота) аукциона:</w:t>
      </w:r>
    </w:p>
    <w:p w14:paraId="766BEC52" w14:textId="77777777" w:rsidR="00CF68E5" w:rsidRDefault="00CF68E5" w:rsidP="00CF68E5">
      <w:pPr>
        <w:widowControl w:val="0"/>
        <w:autoSpaceDE w:val="0"/>
        <w:spacing w:before="1" w:after="1" w:line="240" w:lineRule="auto"/>
        <w:ind w:left="284" w:right="189" w:hanging="1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6EA124EB" w14:textId="3BF0DCE9" w:rsidR="00CF68E5" w:rsidRPr="00CF68E5" w:rsidRDefault="00CF68E5" w:rsidP="00CF68E5">
      <w:pPr>
        <w:widowControl w:val="0"/>
        <w:autoSpaceDE w:val="0"/>
        <w:spacing w:before="1" w:after="1" w:line="240" w:lineRule="auto"/>
        <w:ind w:left="284" w:right="189" w:hanging="1"/>
        <w:jc w:val="both"/>
        <w:rPr>
          <w:rFonts w:eastAsia="Times New Roman"/>
          <w:sz w:val="16"/>
          <w:szCs w:val="16"/>
          <w:lang w:eastAsia="ru-RU"/>
        </w:rPr>
      </w:pPr>
      <w:r w:rsidRPr="00CF68E5">
        <w:drawing>
          <wp:inline distT="0" distB="0" distL="0" distR="0" wp14:anchorId="1E89657C" wp14:editId="6AE737AA">
            <wp:extent cx="2981739" cy="508635"/>
            <wp:effectExtent l="0" t="0" r="9525" b="0"/>
            <wp:docPr id="16486423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78"/>
                    <a:stretch/>
                  </pic:blipFill>
                  <pic:spPr bwMode="auto">
                    <a:xfrm>
                      <a:off x="0" y="0"/>
                      <a:ext cx="3033034" cy="5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7588C" w14:textId="4F1FB133" w:rsidR="00CF68E5" w:rsidRPr="00CF68E5" w:rsidRDefault="00CF68E5" w:rsidP="00CF68E5">
      <w:pPr>
        <w:widowControl w:val="0"/>
        <w:autoSpaceDE w:val="0"/>
        <w:spacing w:before="1" w:after="1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CF68E5">
        <w:rPr>
          <w:rFonts w:eastAsia="Times New Roman"/>
          <w:b/>
          <w:sz w:val="20"/>
          <w:szCs w:val="20"/>
          <w:lang w:eastAsia="ru-RU"/>
        </w:rPr>
        <w:t xml:space="preserve">и </w:t>
      </w:r>
      <w:r w:rsidRPr="00CF68E5">
        <w:rPr>
          <w:rFonts w:eastAsia="Times New Roman"/>
          <w:b/>
          <w:sz w:val="16"/>
          <w:szCs w:val="16"/>
          <w:lang w:eastAsia="ru-RU"/>
        </w:rPr>
        <w:t>обязуется обеспечить поступление задатка в размере____</w:t>
      </w:r>
      <w:r>
        <w:rPr>
          <w:rFonts w:eastAsia="Times New Roman"/>
          <w:b/>
          <w:sz w:val="16"/>
          <w:szCs w:val="16"/>
          <w:lang w:eastAsia="ru-RU"/>
        </w:rPr>
        <w:t>_______________________________________</w:t>
      </w:r>
      <w:r w:rsidRPr="00CF68E5">
        <w:rPr>
          <w:rFonts w:eastAsia="Times New Roman"/>
          <w:b/>
          <w:sz w:val="16"/>
          <w:szCs w:val="16"/>
          <w:lang w:eastAsia="ru-RU"/>
        </w:rPr>
        <w:t xml:space="preserve">__ руб. </w:t>
      </w:r>
      <w:r w:rsidRPr="00CF68E5">
        <w:rPr>
          <w:rFonts w:eastAsia="Times New Roman"/>
          <w:sz w:val="16"/>
          <w:szCs w:val="16"/>
          <w:lang w:eastAsia="ru-RU"/>
        </w:rPr>
        <w:t>___________________________________________________________________________</w:t>
      </w:r>
      <w:r>
        <w:rPr>
          <w:rFonts w:eastAsia="Times New Roman"/>
          <w:sz w:val="16"/>
          <w:szCs w:val="16"/>
          <w:lang w:eastAsia="ru-RU"/>
        </w:rPr>
        <w:t>___________________</w:t>
      </w:r>
      <w:r w:rsidRPr="00CF68E5">
        <w:rPr>
          <w:rFonts w:eastAsia="Times New Roman"/>
          <w:sz w:val="16"/>
          <w:szCs w:val="16"/>
          <w:lang w:eastAsia="ru-RU"/>
        </w:rPr>
        <w:t xml:space="preserve">__(сумма прописью), </w:t>
      </w:r>
    </w:p>
    <w:p w14:paraId="512CAECD" w14:textId="77777777" w:rsidR="00CF68E5" w:rsidRDefault="00CF68E5" w:rsidP="00CF68E5">
      <w:pPr>
        <w:widowControl w:val="0"/>
        <w:autoSpaceDE w:val="0"/>
        <w:spacing w:before="1" w:after="1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lang w:eastAsia="ru-RU"/>
        </w:rPr>
        <w:t>в сроки и в порядке установленные в Информационном сообщении на указанный лот.</w:t>
      </w:r>
    </w:p>
    <w:p w14:paraId="12C3D052" w14:textId="77777777" w:rsidR="00CF68E5" w:rsidRDefault="00CF68E5" w:rsidP="00CF68E5">
      <w:pPr>
        <w:widowControl w:val="0"/>
        <w:autoSpaceDE w:val="0"/>
        <w:spacing w:before="1" w:after="1" w:line="240" w:lineRule="auto"/>
        <w:ind w:left="284" w:right="189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53F69520" w14:textId="77777777" w:rsidR="00CF68E5" w:rsidRPr="00CF68E5" w:rsidRDefault="00CF68E5" w:rsidP="00CF68E5">
      <w:pPr>
        <w:widowControl w:val="0"/>
        <w:autoSpaceDE w:val="0"/>
        <w:spacing w:before="1" w:after="1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35C3C80A" w14:textId="77777777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Претендент обязуется:</w:t>
      </w:r>
    </w:p>
    <w:p w14:paraId="32DDF230" w14:textId="76F2C50A" w:rsidR="00CF68E5" w:rsidRPr="00CF68E5" w:rsidRDefault="00CF68E5" w:rsidP="00AC696E">
      <w:pPr>
        <w:numPr>
          <w:ilvl w:val="1"/>
          <w:numId w:val="10"/>
        </w:numPr>
        <w:tabs>
          <w:tab w:val="clear" w:pos="1080"/>
          <w:tab w:val="num" w:pos="357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1. </w:t>
      </w:r>
      <w:r w:rsidRPr="00CF68E5">
        <w:rPr>
          <w:rFonts w:eastAsia="Times New Roman"/>
          <w:sz w:val="16"/>
          <w:szCs w:val="16"/>
          <w:lang w:eastAsia="ru-RU"/>
        </w:rPr>
        <w:t>Соблюдать условия и порядок проведения аукциона, содержащиеся в Информационном сообщении.</w:t>
      </w:r>
    </w:p>
    <w:p w14:paraId="07A0EB04" w14:textId="14F00A9C" w:rsidR="00CF68E5" w:rsidRPr="00AC696E" w:rsidRDefault="00CF68E5" w:rsidP="00AC696E">
      <w:pPr>
        <w:pStyle w:val="afc"/>
        <w:numPr>
          <w:ilvl w:val="1"/>
          <w:numId w:val="28"/>
        </w:numPr>
        <w:tabs>
          <w:tab w:val="num" w:pos="357"/>
          <w:tab w:val="left" w:pos="851"/>
        </w:tabs>
        <w:suppressAutoHyphens/>
        <w:autoSpaceDE w:val="0"/>
        <w:spacing w:after="0" w:line="240" w:lineRule="auto"/>
        <w:ind w:left="284" w:right="189"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69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14:paraId="4364A82F" w14:textId="77777777" w:rsidR="00CF68E5" w:rsidRPr="00CF68E5" w:rsidRDefault="00CF68E5" w:rsidP="00AC696E">
      <w:pPr>
        <w:numPr>
          <w:ilvl w:val="0"/>
          <w:numId w:val="10"/>
        </w:numPr>
        <w:tabs>
          <w:tab w:val="clear" w:pos="720"/>
          <w:tab w:val="num" w:pos="357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0794E19A" w14:textId="77777777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Претенденту</w:t>
      </w:r>
      <w:r w:rsidRPr="00CF68E5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CF68E5">
        <w:rPr>
          <w:rFonts w:eastAsia="Times New Roman"/>
          <w:sz w:val="16"/>
          <w:szCs w:val="16"/>
          <w:lang w:eastAsia="ru-RU"/>
        </w:rPr>
        <w:t>понятны все требования и положения Информационного сообщения. Претенденту</w:t>
      </w:r>
      <w:r w:rsidRPr="00CF68E5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CF68E5">
        <w:rPr>
          <w:rFonts w:eastAsia="Times New Roman"/>
          <w:sz w:val="16"/>
          <w:szCs w:val="16"/>
          <w:lang w:eastAsia="ru-RU"/>
        </w:rPr>
        <w:t>известно фактическое</w:t>
      </w:r>
      <w:r w:rsidRPr="00CF68E5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CF68E5">
        <w:rPr>
          <w:rFonts w:eastAsia="Times New Roman"/>
          <w:sz w:val="16"/>
          <w:szCs w:val="16"/>
          <w:lang w:eastAsia="ru-RU"/>
        </w:rPr>
        <w:t xml:space="preserve">состояние и технические характеристики имущества, </w:t>
      </w:r>
      <w:r w:rsidRPr="00CF68E5">
        <w:rPr>
          <w:rFonts w:eastAsia="Times New Roman"/>
          <w:b/>
          <w:sz w:val="16"/>
          <w:szCs w:val="16"/>
          <w:lang w:eastAsia="ru-RU"/>
        </w:rPr>
        <w:t>и он не имеет претензий к ним.</w:t>
      </w:r>
    </w:p>
    <w:p w14:paraId="759F9234" w14:textId="77777777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14:paraId="05B8DD1D" w14:textId="77777777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075DB4" w14:textId="77777777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</w:t>
      </w:r>
      <w:r w:rsidRPr="00CF68E5">
        <w:rPr>
          <w:rFonts w:eastAsia="Times New Roman"/>
          <w:sz w:val="16"/>
          <w:szCs w:val="16"/>
          <w:lang w:eastAsia="ru-RU"/>
        </w:rPr>
        <w:t xml:space="preserve">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55A296C2" w14:textId="77777777" w:rsid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06329993" w14:textId="77777777" w:rsidR="00AC696E" w:rsidRDefault="00AC696E" w:rsidP="00AC696E">
      <w:pPr>
        <w:suppressAutoHyphens/>
        <w:spacing w:after="0" w:line="240" w:lineRule="auto"/>
        <w:ind w:right="189"/>
        <w:jc w:val="both"/>
        <w:rPr>
          <w:rFonts w:eastAsia="Times New Roman"/>
          <w:sz w:val="16"/>
          <w:szCs w:val="16"/>
          <w:lang w:eastAsia="ru-RU"/>
        </w:rPr>
      </w:pPr>
    </w:p>
    <w:p w14:paraId="7BFDB497" w14:textId="77777777" w:rsidR="00AC696E" w:rsidRDefault="00AC696E" w:rsidP="00AC696E">
      <w:pPr>
        <w:suppressAutoHyphens/>
        <w:spacing w:after="0" w:line="240" w:lineRule="auto"/>
        <w:ind w:right="189"/>
        <w:jc w:val="both"/>
        <w:rPr>
          <w:rFonts w:eastAsia="Times New Roman"/>
          <w:sz w:val="16"/>
          <w:szCs w:val="16"/>
          <w:lang w:eastAsia="ru-RU"/>
        </w:rPr>
      </w:pPr>
    </w:p>
    <w:p w14:paraId="356CFD3A" w14:textId="77777777" w:rsidR="00AC696E" w:rsidRDefault="00AC696E" w:rsidP="00AC696E">
      <w:pPr>
        <w:suppressAutoHyphens/>
        <w:spacing w:after="0" w:line="240" w:lineRule="auto"/>
        <w:ind w:right="189"/>
        <w:jc w:val="both"/>
        <w:rPr>
          <w:rFonts w:eastAsia="Times New Roman"/>
          <w:sz w:val="16"/>
          <w:szCs w:val="16"/>
          <w:lang w:eastAsia="ru-RU"/>
        </w:rPr>
      </w:pPr>
    </w:p>
    <w:p w14:paraId="51C91895" w14:textId="77777777" w:rsidR="00AC696E" w:rsidRPr="00CF68E5" w:rsidRDefault="00AC696E" w:rsidP="00AC696E">
      <w:pPr>
        <w:suppressAutoHyphens/>
        <w:spacing w:after="0" w:line="240" w:lineRule="auto"/>
        <w:ind w:right="189"/>
        <w:jc w:val="both"/>
        <w:rPr>
          <w:rFonts w:eastAsia="Times New Roman"/>
          <w:sz w:val="16"/>
          <w:szCs w:val="16"/>
          <w:lang w:eastAsia="ru-RU"/>
        </w:rPr>
      </w:pPr>
    </w:p>
    <w:p w14:paraId="597E7E8C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64C9942D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sz w:val="16"/>
          <w:szCs w:val="16"/>
          <w:lang w:eastAsia="ru-RU"/>
        </w:rPr>
        <w:t>___________________________________________________</w:t>
      </w:r>
    </w:p>
    <w:p w14:paraId="244681F4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vertAlign w:val="superscript"/>
          <w:lang w:eastAsia="ru-RU"/>
        </w:rPr>
        <w:t>1</w:t>
      </w:r>
      <w:r w:rsidRPr="00CF68E5">
        <w:rPr>
          <w:rFonts w:eastAsia="Times New Roman"/>
          <w:sz w:val="16"/>
          <w:szCs w:val="16"/>
          <w:lang w:eastAsia="ru-RU"/>
        </w:rPr>
        <w:t xml:space="preserve"> Заполняется при подаче Заявки </w:t>
      </w:r>
      <w:r w:rsidRPr="00CF68E5">
        <w:rPr>
          <w:rFonts w:eastAsia="Times New Roman"/>
          <w:bCs/>
          <w:sz w:val="16"/>
          <w:szCs w:val="16"/>
          <w:lang w:eastAsia="ru-RU"/>
        </w:rPr>
        <w:t>юридическим лицом</w:t>
      </w:r>
    </w:p>
    <w:p w14:paraId="3FF42DEE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vertAlign w:val="superscript"/>
          <w:lang w:eastAsia="ru-RU"/>
        </w:rPr>
        <w:t>2</w:t>
      </w:r>
      <w:r w:rsidRPr="00CF68E5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CF68E5">
        <w:rPr>
          <w:rFonts w:eastAsia="Times New Roman"/>
          <w:sz w:val="16"/>
          <w:szCs w:val="16"/>
          <w:lang w:eastAsia="ru-RU"/>
        </w:rPr>
        <w:t>Заполняется при подаче Заявки лицом, действующим по доверенности</w:t>
      </w:r>
    </w:p>
    <w:p w14:paraId="1592D775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3D606EBB" w14:textId="77777777" w:rsid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331BFD85" w14:textId="77777777" w:rsidR="00AC696E" w:rsidRDefault="00AC696E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61A79A9D" w14:textId="77777777" w:rsidR="00AC696E" w:rsidRDefault="00AC696E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31C33570" w14:textId="77777777" w:rsidR="00AC696E" w:rsidRPr="00CF68E5" w:rsidRDefault="00AC696E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0026464B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576356C7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1904FE97" w14:textId="050B10F3" w:rsidR="00CF68E5" w:rsidRPr="00CF68E5" w:rsidRDefault="00CF68E5" w:rsidP="00CF68E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</w:rPr>
      </w:pPr>
      <w:r w:rsidRPr="00CF68E5">
        <w:rPr>
          <w:rFonts w:eastAsia="Times New Roman"/>
          <w:sz w:val="16"/>
          <w:szCs w:val="16"/>
        </w:rPr>
        <w:t>В соответствии с Федеральным законом от 27.07.2006 №</w:t>
      </w:r>
      <w:r w:rsidRPr="00CF68E5">
        <w:rPr>
          <w:rFonts w:eastAsia="Times New Roman"/>
          <w:sz w:val="16"/>
          <w:szCs w:val="16"/>
          <w:lang w:val="en-US"/>
        </w:rPr>
        <w:t> </w:t>
      </w:r>
      <w:r w:rsidRPr="00CF68E5">
        <w:rPr>
          <w:rFonts w:eastAsia="Times New Roman"/>
          <w:sz w:val="16"/>
          <w:szCs w:val="16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r w:rsidR="00AC696E" w:rsidRPr="00CF68E5">
        <w:rPr>
          <w:rFonts w:eastAsia="Times New Roman"/>
          <w:sz w:val="16"/>
          <w:szCs w:val="16"/>
        </w:rPr>
        <w:t>в Федеральном</w:t>
      </w:r>
      <w:r w:rsidRPr="00CF68E5">
        <w:rPr>
          <w:rFonts w:eastAsia="Times New Roman"/>
          <w:sz w:val="16"/>
          <w:szCs w:val="16"/>
        </w:rPr>
        <w:t xml:space="preserve"> законе от </w:t>
      </w:r>
      <w:r w:rsidR="00AC696E" w:rsidRPr="00CF68E5">
        <w:rPr>
          <w:rFonts w:eastAsia="Times New Roman"/>
          <w:sz w:val="16"/>
          <w:szCs w:val="16"/>
        </w:rPr>
        <w:t>27.07.2006 №</w:t>
      </w:r>
      <w:r w:rsidRPr="00CF68E5">
        <w:rPr>
          <w:rFonts w:eastAsia="Times New Roman"/>
          <w:sz w:val="16"/>
          <w:szCs w:val="16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6FA7B71A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</w:rPr>
      </w:pPr>
    </w:p>
    <w:p w14:paraId="10284EE5" w14:textId="77777777" w:rsidR="00CF68E5" w:rsidRPr="00CF68E5" w:rsidRDefault="00CF68E5" w:rsidP="00CF68E5">
      <w:pPr>
        <w:spacing w:after="0" w:line="240" w:lineRule="auto"/>
        <w:ind w:left="284" w:right="189" w:firstLine="283"/>
        <w:jc w:val="both"/>
        <w:rPr>
          <w:rFonts w:eastAsia="Times New Roman"/>
          <w:b/>
          <w:sz w:val="16"/>
          <w:szCs w:val="16"/>
          <w:lang w:eastAsia="ru-RU"/>
        </w:rPr>
      </w:pPr>
      <w:r w:rsidRPr="00CF68E5">
        <w:rPr>
          <w:rFonts w:eastAsia="Times New Roman"/>
          <w:b/>
          <w:sz w:val="16"/>
          <w:szCs w:val="16"/>
          <w:lang w:eastAsia="ru-RU"/>
        </w:rPr>
        <w:t>Платежные реквизиты Претендента:</w:t>
      </w:r>
    </w:p>
    <w:p w14:paraId="26BC27B8" w14:textId="77777777" w:rsidR="00CF68E5" w:rsidRPr="00CF68E5" w:rsidRDefault="00CF68E5" w:rsidP="00CF68E5">
      <w:pPr>
        <w:widowControl w:val="0"/>
        <w:autoSpaceDE w:val="0"/>
        <w:spacing w:before="1" w:after="1" w:line="240" w:lineRule="auto"/>
        <w:ind w:left="284" w:right="189"/>
        <w:jc w:val="both"/>
        <w:rPr>
          <w:rFonts w:eastAsia="Times New Roman"/>
          <w:b/>
          <w:sz w:val="20"/>
          <w:szCs w:val="20"/>
          <w:lang w:eastAsia="ru-RU"/>
        </w:rPr>
      </w:pPr>
    </w:p>
    <w:p w14:paraId="6441B5BA" w14:textId="77777777" w:rsidR="00CF68E5" w:rsidRPr="00CF68E5" w:rsidRDefault="00CF68E5" w:rsidP="00CF68E5">
      <w:pPr>
        <w:autoSpaceDE w:val="0"/>
        <w:autoSpaceDN w:val="0"/>
        <w:adjustRightInd w:val="0"/>
        <w:spacing w:after="0" w:line="240" w:lineRule="auto"/>
        <w:ind w:left="284" w:right="189"/>
        <w:rPr>
          <w:rFonts w:eastAsia="Calibri"/>
          <w:sz w:val="16"/>
          <w:szCs w:val="16"/>
        </w:rPr>
      </w:pPr>
    </w:p>
    <w:p w14:paraId="61B3A10E" w14:textId="1E635EE6" w:rsidR="00CF68E5" w:rsidRPr="00037ED6" w:rsidRDefault="00AC696E" w:rsidP="00AC696E">
      <w:pPr>
        <w:autoSpaceDE w:val="0"/>
        <w:autoSpaceDN w:val="0"/>
        <w:adjustRightInd w:val="0"/>
        <w:spacing w:after="0" w:line="240" w:lineRule="auto"/>
        <w:ind w:left="284" w:right="189"/>
        <w:jc w:val="center"/>
        <w:rPr>
          <w:rFonts w:eastAsia="Calibri"/>
          <w:sz w:val="16"/>
          <w:szCs w:val="16"/>
        </w:rPr>
      </w:pPr>
      <w:r w:rsidRPr="00AC696E">
        <w:drawing>
          <wp:inline distT="0" distB="0" distL="0" distR="0" wp14:anchorId="207147AB" wp14:editId="582AA723">
            <wp:extent cx="3162300" cy="1677001"/>
            <wp:effectExtent l="0" t="0" r="0" b="0"/>
            <wp:docPr id="1101134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9" b="31300"/>
                    <a:stretch/>
                  </pic:blipFill>
                  <pic:spPr bwMode="auto">
                    <a:xfrm>
                      <a:off x="0" y="0"/>
                      <a:ext cx="3195816" cy="16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8DA0C" w14:textId="77777777" w:rsidR="00AC696E" w:rsidRPr="00AC696E" w:rsidRDefault="00AC696E" w:rsidP="00AC696E">
      <w:pPr>
        <w:spacing w:after="0" w:line="240" w:lineRule="auto"/>
        <w:ind w:left="284" w:right="189"/>
        <w:jc w:val="both"/>
        <w:rPr>
          <w:rFonts w:eastAsia="Calibri"/>
          <w:sz w:val="16"/>
          <w:szCs w:val="16"/>
        </w:rPr>
      </w:pPr>
      <w:r w:rsidRPr="00AC696E">
        <w:rPr>
          <w:rFonts w:eastAsia="Calibri"/>
          <w:sz w:val="16"/>
          <w:szCs w:val="16"/>
          <w:vertAlign w:val="superscript"/>
        </w:rPr>
        <w:t xml:space="preserve">3 </w:t>
      </w:r>
      <w:r w:rsidRPr="00AC696E">
        <w:rPr>
          <w:rFonts w:eastAsia="Calibri"/>
          <w:sz w:val="16"/>
          <w:szCs w:val="16"/>
        </w:rPr>
        <w:t xml:space="preserve">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4B31748E" w14:textId="6D91BAF9" w:rsidR="00037ED6" w:rsidRPr="00037ED6" w:rsidRDefault="00AC696E" w:rsidP="00AC696E">
      <w:pPr>
        <w:spacing w:after="0" w:line="240" w:lineRule="auto"/>
        <w:ind w:left="284" w:right="189"/>
        <w:jc w:val="both"/>
        <w:rPr>
          <w:rFonts w:eastAsia="Calibri"/>
          <w:sz w:val="16"/>
          <w:szCs w:val="16"/>
        </w:rPr>
      </w:pPr>
      <w:r w:rsidRPr="00AC696E">
        <w:rPr>
          <w:rFonts w:eastAsia="Calibri"/>
          <w:sz w:val="16"/>
          <w:szCs w:val="16"/>
          <w:vertAlign w:val="superscript"/>
        </w:rPr>
        <w:t>4</w:t>
      </w:r>
      <w:r w:rsidRPr="00AC696E">
        <w:rPr>
          <w:rFonts w:eastAsia="Calibri"/>
          <w:sz w:val="16"/>
          <w:szCs w:val="16"/>
        </w:rPr>
        <w:t xml:space="preserve">   КПП в отношении юридических лиц и индивидуальных предпринимателей</w:t>
      </w:r>
    </w:p>
    <w:p w14:paraId="634C02D1" w14:textId="77777777" w:rsidR="00B66A9F" w:rsidRPr="00B66A9F" w:rsidRDefault="00B66A9F" w:rsidP="00B66A9F">
      <w:pPr>
        <w:ind w:left="284" w:right="189" w:firstLine="283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14:paraId="5478C1AD" w14:textId="77777777" w:rsidR="00EF493F" w:rsidRDefault="00EF493F" w:rsidP="00392AC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sectPr w:rsidR="00EF493F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5C96" w14:textId="77777777" w:rsidR="00E60F0C" w:rsidRDefault="00E60F0C">
      <w:pPr>
        <w:spacing w:after="0" w:line="240" w:lineRule="auto"/>
      </w:pPr>
      <w:r>
        <w:separator/>
      </w:r>
    </w:p>
  </w:endnote>
  <w:endnote w:type="continuationSeparator" w:id="0">
    <w:p w14:paraId="38C06B77" w14:textId="77777777" w:rsidR="00E60F0C" w:rsidRDefault="00E6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A118" w14:textId="77777777" w:rsidR="00E60F0C" w:rsidRDefault="00E60F0C">
      <w:pPr>
        <w:spacing w:after="0" w:line="240" w:lineRule="auto"/>
      </w:pPr>
      <w:r>
        <w:separator/>
      </w:r>
    </w:p>
  </w:footnote>
  <w:footnote w:type="continuationSeparator" w:id="0">
    <w:p w14:paraId="1E095714" w14:textId="77777777" w:rsidR="00E60F0C" w:rsidRDefault="00E6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9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A6CB8"/>
    <w:multiLevelType w:val="multilevel"/>
    <w:tmpl w:val="4CA2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9" w15:restartNumberingAfterBreak="0">
    <w:nsid w:val="7C841A4C"/>
    <w:multiLevelType w:val="hybridMultilevel"/>
    <w:tmpl w:val="BD24C1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8"/>
  </w:num>
  <w:num w:numId="5" w16cid:durableId="1150097140">
    <w:abstractNumId w:val="32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9"/>
  </w:num>
  <w:num w:numId="12" w16cid:durableId="1536311009">
    <w:abstractNumId w:val="17"/>
  </w:num>
  <w:num w:numId="13" w16cid:durableId="1229342610">
    <w:abstractNumId w:val="30"/>
  </w:num>
  <w:num w:numId="14" w16cid:durableId="1833133697">
    <w:abstractNumId w:val="11"/>
  </w:num>
  <w:num w:numId="15" w16cid:durableId="750808097">
    <w:abstractNumId w:val="23"/>
  </w:num>
  <w:num w:numId="16" w16cid:durableId="1886793283">
    <w:abstractNumId w:val="27"/>
  </w:num>
  <w:num w:numId="17" w16cid:durableId="1465540318">
    <w:abstractNumId w:val="14"/>
  </w:num>
  <w:num w:numId="18" w16cid:durableId="739792596">
    <w:abstractNumId w:val="21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31"/>
  </w:num>
  <w:num w:numId="22" w16cid:durableId="530268741">
    <w:abstractNumId w:val="16"/>
  </w:num>
  <w:num w:numId="23" w16cid:durableId="973756262">
    <w:abstractNumId w:val="24"/>
  </w:num>
  <w:num w:numId="24" w16cid:durableId="196285657">
    <w:abstractNumId w:val="26"/>
  </w:num>
  <w:num w:numId="25" w16cid:durableId="688024486">
    <w:abstractNumId w:val="25"/>
  </w:num>
  <w:num w:numId="26" w16cid:durableId="1470824539">
    <w:abstractNumId w:val="29"/>
  </w:num>
  <w:num w:numId="27" w16cid:durableId="1524827225">
    <w:abstractNumId w:val="18"/>
  </w:num>
  <w:num w:numId="28" w16cid:durableId="165414214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070DE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4AEB"/>
    <w:rsid w:val="00037131"/>
    <w:rsid w:val="00037ED6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6F24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C696E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8E5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47E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468E"/>
    <w:rsid w:val="00E60F0C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9CF35AE16521E935169E7A6564043CD01254A0DDC7EC09CB8433E2B8E8ED1B0153DF90860848B057BFA2DBB68A41224F6C07D2K2M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DCE49A73261DC22033FC0A7F3997AF3F69AFCCC3876D7D33A8654E43F62AF18AF276E3E5C3545D00H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izavetinskoe@mail.ru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EA5150D5393EB6CC2D2C50683BF5FE58E2FBA7B8347A655971F7940C7B4887C309EFE36D4D50C171384767973B99F9E30FC2E80B0C5517Fn0M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4</cp:revision>
  <cp:lastPrinted>2024-01-22T09:21:00Z</cp:lastPrinted>
  <dcterms:created xsi:type="dcterms:W3CDTF">2024-05-27T13:06:00Z</dcterms:created>
  <dcterms:modified xsi:type="dcterms:W3CDTF">2024-05-27T13:36:00Z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