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0E9C420D"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F26096">
              <w:rPr>
                <w:b/>
              </w:rPr>
              <w:t>30 марта</w:t>
            </w:r>
          </w:p>
          <w:p w14:paraId="49C155B9" w14:textId="4737DB82" w:rsidR="001C176E" w:rsidRDefault="00EE66F2" w:rsidP="00986EA8">
            <w:pPr>
              <w:spacing w:after="0" w:line="240" w:lineRule="auto"/>
              <w:ind w:left="5698" w:right="-104"/>
              <w:jc w:val="center"/>
            </w:pPr>
            <w:r>
              <w:rPr>
                <w:b/>
              </w:rPr>
              <w:t xml:space="preserve">         </w:t>
            </w:r>
            <w:r w:rsidR="000D23D1">
              <w:rPr>
                <w:b/>
              </w:rPr>
              <w:t>20</w:t>
            </w:r>
            <w:r w:rsidR="00121D18">
              <w:rPr>
                <w:b/>
              </w:rPr>
              <w:t>2</w:t>
            </w:r>
            <w:r w:rsidR="006B150A">
              <w:rPr>
                <w:b/>
              </w:rPr>
              <w:t>3</w:t>
            </w:r>
            <w:r w:rsidR="000D23D1">
              <w:rPr>
                <w:b/>
              </w:rPr>
              <w:t xml:space="preserve"> года</w:t>
            </w:r>
          </w:p>
          <w:p w14:paraId="190281B0" w14:textId="1FB106F0"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F26096">
              <w:rPr>
                <w:b/>
              </w:rPr>
              <w:t>13</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027E1">
          <w:footerReference w:type="default" r:id="rId9"/>
          <w:pgSz w:w="16838" w:h="11906" w:orient="landscape"/>
          <w:pgMar w:top="709" w:right="567" w:bottom="425" w:left="1134" w:header="709" w:footer="709" w:gutter="0"/>
          <w:cols w:space="720"/>
          <w:formProt w:val="0"/>
          <w:docGrid w:linePitch="360"/>
        </w:sectPr>
      </w:pPr>
    </w:p>
    <w:p w14:paraId="0A06D6FB" w14:textId="77777777" w:rsidR="003A43D1" w:rsidRPr="00AB4EA7" w:rsidRDefault="003A43D1" w:rsidP="003A43D1">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43721FD1"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C3B7D74"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1488D86" w14:textId="77777777" w:rsidR="003A43D1" w:rsidRPr="00AB4EA7" w:rsidRDefault="003A43D1" w:rsidP="003A43D1">
      <w:pPr>
        <w:pStyle w:val="29"/>
        <w:tabs>
          <w:tab w:val="left" w:pos="3969"/>
        </w:tabs>
        <w:ind w:left="284" w:right="47"/>
        <w:jc w:val="center"/>
        <w:rPr>
          <w:b/>
          <w:sz w:val="16"/>
          <w:szCs w:val="16"/>
        </w:rPr>
      </w:pPr>
      <w:r w:rsidRPr="00AB4EA7">
        <w:rPr>
          <w:b/>
          <w:sz w:val="16"/>
          <w:szCs w:val="16"/>
        </w:rPr>
        <w:t>ЛЕНИНГРАДСКОЙ ОБЛАСТИ</w:t>
      </w:r>
    </w:p>
    <w:p w14:paraId="376A4B56" w14:textId="77777777" w:rsidR="003A43D1" w:rsidRPr="00AB4EA7" w:rsidRDefault="003A43D1" w:rsidP="003A43D1">
      <w:pPr>
        <w:pStyle w:val="29"/>
        <w:tabs>
          <w:tab w:val="left" w:pos="3969"/>
        </w:tabs>
        <w:ind w:left="284" w:right="189"/>
        <w:jc w:val="center"/>
        <w:rPr>
          <w:b/>
          <w:sz w:val="16"/>
          <w:szCs w:val="16"/>
        </w:rPr>
      </w:pPr>
    </w:p>
    <w:p w14:paraId="03D8ED2D" w14:textId="77777777" w:rsidR="003A43D1" w:rsidRPr="00AB4EA7" w:rsidRDefault="003A43D1" w:rsidP="003A43D1">
      <w:pPr>
        <w:pStyle w:val="29"/>
        <w:tabs>
          <w:tab w:val="left" w:pos="3969"/>
        </w:tabs>
        <w:ind w:left="284" w:right="189"/>
        <w:jc w:val="center"/>
        <w:rPr>
          <w:b/>
          <w:sz w:val="16"/>
          <w:szCs w:val="16"/>
        </w:rPr>
      </w:pPr>
      <w:r>
        <w:rPr>
          <w:b/>
          <w:sz w:val="16"/>
          <w:szCs w:val="16"/>
        </w:rPr>
        <w:t>РЕШЕНИЕ</w:t>
      </w:r>
    </w:p>
    <w:p w14:paraId="340F7D0A" w14:textId="77777777" w:rsidR="003A43D1" w:rsidRPr="00AB4EA7" w:rsidRDefault="003A43D1" w:rsidP="003A43D1">
      <w:pPr>
        <w:pStyle w:val="29"/>
        <w:tabs>
          <w:tab w:val="left" w:pos="3969"/>
        </w:tabs>
        <w:ind w:left="284" w:right="189"/>
        <w:jc w:val="center"/>
        <w:rPr>
          <w:b/>
          <w:sz w:val="16"/>
          <w:szCs w:val="16"/>
        </w:rPr>
      </w:pPr>
    </w:p>
    <w:p w14:paraId="513CAA1F" w14:textId="2D4258C3" w:rsidR="003A43D1" w:rsidRDefault="00F26096" w:rsidP="003A43D1">
      <w:pPr>
        <w:pStyle w:val="29"/>
        <w:ind w:left="284" w:right="189"/>
        <w:jc w:val="center"/>
        <w:rPr>
          <w:b/>
          <w:sz w:val="16"/>
          <w:szCs w:val="16"/>
        </w:rPr>
      </w:pPr>
      <w:r>
        <w:rPr>
          <w:b/>
          <w:sz w:val="16"/>
          <w:szCs w:val="16"/>
        </w:rPr>
        <w:t>30</w:t>
      </w:r>
      <w:r w:rsidR="003A43D1" w:rsidRPr="00AB4EA7">
        <w:rPr>
          <w:b/>
          <w:sz w:val="16"/>
          <w:szCs w:val="16"/>
        </w:rPr>
        <w:t>.</w:t>
      </w:r>
      <w:r w:rsidR="003A43D1">
        <w:rPr>
          <w:b/>
          <w:sz w:val="16"/>
          <w:szCs w:val="16"/>
        </w:rPr>
        <w:t>0</w:t>
      </w:r>
      <w:r>
        <w:rPr>
          <w:b/>
          <w:sz w:val="16"/>
          <w:szCs w:val="16"/>
        </w:rPr>
        <w:t>3</w:t>
      </w:r>
      <w:r w:rsidR="003A43D1" w:rsidRPr="00AB4EA7">
        <w:rPr>
          <w:b/>
          <w:sz w:val="16"/>
          <w:szCs w:val="16"/>
        </w:rPr>
        <w:t>.202</w:t>
      </w:r>
      <w:r w:rsidR="003A43D1">
        <w:rPr>
          <w:b/>
          <w:sz w:val="16"/>
          <w:szCs w:val="16"/>
        </w:rPr>
        <w:t>3</w:t>
      </w:r>
      <w:r w:rsidR="003A43D1" w:rsidRPr="00AB4EA7">
        <w:rPr>
          <w:b/>
          <w:sz w:val="16"/>
          <w:szCs w:val="16"/>
        </w:rPr>
        <w:t xml:space="preserve">г.                                                                           № </w:t>
      </w:r>
      <w:r>
        <w:rPr>
          <w:b/>
          <w:sz w:val="16"/>
          <w:szCs w:val="16"/>
        </w:rPr>
        <w:t>203</w:t>
      </w:r>
    </w:p>
    <w:p w14:paraId="1F5737A9" w14:textId="77777777" w:rsidR="003A43D1" w:rsidRDefault="003A43D1" w:rsidP="003A43D1">
      <w:pPr>
        <w:pStyle w:val="29"/>
        <w:tabs>
          <w:tab w:val="left" w:pos="709"/>
        </w:tabs>
        <w:ind w:left="426" w:right="189"/>
        <w:jc w:val="both"/>
        <w:rPr>
          <w:i/>
          <w:iCs/>
          <w:sz w:val="18"/>
          <w:szCs w:val="18"/>
        </w:rPr>
      </w:pPr>
    </w:p>
    <w:p w14:paraId="2FF425E8" w14:textId="77777777" w:rsidR="00F26096" w:rsidRPr="00F26096" w:rsidRDefault="00F26096" w:rsidP="00B04492">
      <w:pPr>
        <w:pStyle w:val="29"/>
        <w:tabs>
          <w:tab w:val="left" w:pos="709"/>
        </w:tabs>
        <w:ind w:left="426" w:right="1890"/>
        <w:jc w:val="both"/>
        <w:rPr>
          <w:bCs/>
          <w:sz w:val="16"/>
          <w:szCs w:val="16"/>
        </w:rPr>
      </w:pPr>
      <w:r w:rsidRPr="00F26096">
        <w:rPr>
          <w:bCs/>
          <w:sz w:val="16"/>
          <w:szCs w:val="16"/>
        </w:rPr>
        <w:t>Об утверждении положения о муниципальном контроле в сфере благоустройства на территории муниципального образования Елизаветинское сельское поселение Гатчинского муниципального района Ленинградской области</w:t>
      </w:r>
    </w:p>
    <w:p w14:paraId="445F1497" w14:textId="77777777" w:rsidR="00F26096" w:rsidRPr="00F26096" w:rsidRDefault="00F26096" w:rsidP="00F26096">
      <w:pPr>
        <w:pStyle w:val="29"/>
        <w:tabs>
          <w:tab w:val="left" w:pos="709"/>
        </w:tabs>
        <w:ind w:left="426" w:right="189"/>
        <w:jc w:val="both"/>
        <w:rPr>
          <w:bCs/>
          <w:sz w:val="16"/>
          <w:szCs w:val="16"/>
        </w:rPr>
      </w:pPr>
      <w:r w:rsidRPr="00F26096">
        <w:rPr>
          <w:bCs/>
          <w:sz w:val="16"/>
          <w:szCs w:val="16"/>
        </w:rPr>
        <w:t xml:space="preserve"> </w:t>
      </w:r>
    </w:p>
    <w:p w14:paraId="07D6813C" w14:textId="00474F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Областным законом Ленинградской области от 10.07.2014  № 48-оз «Об отдельных вопросах местного значения сельских поселений Ленинградской области»,  Уставом МО Елизаветинское  сельское  поселение, совет депутатов МО Елизаветинское  сельское  поселение (далее - Совет депутатов)</w:t>
      </w:r>
    </w:p>
    <w:p w14:paraId="4B289E02" w14:textId="77777777" w:rsidR="00F26096" w:rsidRPr="00F26096" w:rsidRDefault="00F26096" w:rsidP="00F26096">
      <w:pPr>
        <w:pStyle w:val="29"/>
        <w:tabs>
          <w:tab w:val="left" w:pos="709"/>
        </w:tabs>
        <w:ind w:left="426" w:right="189"/>
        <w:jc w:val="both"/>
        <w:rPr>
          <w:bCs/>
          <w:sz w:val="16"/>
          <w:szCs w:val="16"/>
        </w:rPr>
      </w:pPr>
    </w:p>
    <w:p w14:paraId="704289F1" w14:textId="77777777" w:rsidR="00F26096" w:rsidRPr="00F26096" w:rsidRDefault="00F26096" w:rsidP="00B04492">
      <w:pPr>
        <w:pStyle w:val="29"/>
        <w:tabs>
          <w:tab w:val="left" w:pos="709"/>
        </w:tabs>
        <w:ind w:left="426" w:right="189"/>
        <w:jc w:val="center"/>
        <w:rPr>
          <w:bCs/>
          <w:sz w:val="16"/>
          <w:szCs w:val="16"/>
        </w:rPr>
      </w:pPr>
      <w:r w:rsidRPr="00F26096">
        <w:rPr>
          <w:bCs/>
          <w:sz w:val="16"/>
          <w:szCs w:val="16"/>
        </w:rPr>
        <w:t>РЕШИЛ:</w:t>
      </w:r>
    </w:p>
    <w:p w14:paraId="43B2CCE0" w14:textId="77777777" w:rsidR="00F26096" w:rsidRPr="00F26096" w:rsidRDefault="00F26096" w:rsidP="00F26096">
      <w:pPr>
        <w:pStyle w:val="29"/>
        <w:tabs>
          <w:tab w:val="left" w:pos="709"/>
        </w:tabs>
        <w:ind w:left="426" w:right="189"/>
        <w:jc w:val="both"/>
        <w:rPr>
          <w:bCs/>
          <w:sz w:val="16"/>
          <w:szCs w:val="16"/>
        </w:rPr>
      </w:pPr>
    </w:p>
    <w:p w14:paraId="3D6A7DA0" w14:textId="77777777" w:rsidR="00F26096" w:rsidRPr="00F26096" w:rsidRDefault="00F26096" w:rsidP="00B04492">
      <w:pPr>
        <w:pStyle w:val="29"/>
        <w:tabs>
          <w:tab w:val="left" w:pos="709"/>
          <w:tab w:val="left" w:pos="1276"/>
        </w:tabs>
        <w:ind w:left="426" w:right="189" w:firstLine="567"/>
        <w:jc w:val="both"/>
        <w:rPr>
          <w:bCs/>
          <w:sz w:val="16"/>
          <w:szCs w:val="16"/>
        </w:rPr>
      </w:pPr>
      <w:r w:rsidRPr="00F26096">
        <w:rPr>
          <w:bCs/>
          <w:sz w:val="16"/>
          <w:szCs w:val="16"/>
        </w:rPr>
        <w:t xml:space="preserve">1. </w:t>
      </w:r>
      <w:r w:rsidRPr="00F26096">
        <w:rPr>
          <w:bCs/>
          <w:sz w:val="16"/>
          <w:szCs w:val="16"/>
        </w:rPr>
        <w:tab/>
      </w:r>
      <w:r w:rsidRPr="00F26096">
        <w:rPr>
          <w:bCs/>
          <w:sz w:val="16"/>
          <w:szCs w:val="16"/>
        </w:rPr>
        <w:tab/>
        <w:t xml:space="preserve">Утвердить Положение о муниципальном контроле в сфере благоустройства на территории </w:t>
      </w:r>
      <w:r w:rsidRPr="00F26096">
        <w:rPr>
          <w:bCs/>
          <w:sz w:val="16"/>
          <w:szCs w:val="16"/>
        </w:rPr>
        <w:t>муниципального образования Елизаветинское сельское поселение согласно приложению.</w:t>
      </w:r>
    </w:p>
    <w:p w14:paraId="39622B35" w14:textId="77777777" w:rsidR="00F26096" w:rsidRPr="00F26096" w:rsidRDefault="00F26096" w:rsidP="00B04492">
      <w:pPr>
        <w:pStyle w:val="29"/>
        <w:tabs>
          <w:tab w:val="left" w:pos="709"/>
          <w:tab w:val="left" w:pos="1276"/>
        </w:tabs>
        <w:ind w:left="426" w:right="189" w:firstLine="567"/>
        <w:jc w:val="both"/>
        <w:rPr>
          <w:bCs/>
          <w:sz w:val="16"/>
          <w:szCs w:val="16"/>
        </w:rPr>
      </w:pPr>
      <w:r w:rsidRPr="00F26096">
        <w:rPr>
          <w:bCs/>
          <w:sz w:val="16"/>
          <w:szCs w:val="16"/>
        </w:rPr>
        <w:t xml:space="preserve">2. </w:t>
      </w:r>
      <w:r w:rsidRPr="00F26096">
        <w:rPr>
          <w:bCs/>
          <w:sz w:val="16"/>
          <w:szCs w:val="16"/>
        </w:rPr>
        <w:tab/>
      </w:r>
      <w:r w:rsidRPr="00F26096">
        <w:rPr>
          <w:bCs/>
          <w:sz w:val="16"/>
          <w:szCs w:val="16"/>
        </w:rPr>
        <w:tab/>
        <w:t>Решение Совета депутатов муниципального образования Елизаветинское сельское поселение Гатчинского муниципального района Ленинградской области от 30.09.2021 № 125 «Об утверждении положения о муниципальном контроле в сфере благоустройства на территории муниципального образования Елизаветинское сельское поселение Гатчинского муниципального района Ленинградской области» признать утратившими силу.</w:t>
      </w:r>
    </w:p>
    <w:p w14:paraId="47728AA6" w14:textId="0620600E" w:rsidR="003A43D1" w:rsidRDefault="00F26096" w:rsidP="00B04492">
      <w:pPr>
        <w:pStyle w:val="29"/>
        <w:tabs>
          <w:tab w:val="left" w:pos="709"/>
          <w:tab w:val="left" w:pos="1276"/>
        </w:tabs>
        <w:ind w:left="426" w:right="189" w:firstLine="567"/>
        <w:jc w:val="both"/>
        <w:rPr>
          <w:bCs/>
          <w:sz w:val="16"/>
          <w:szCs w:val="16"/>
        </w:rPr>
      </w:pPr>
      <w:r w:rsidRPr="00F26096">
        <w:rPr>
          <w:bCs/>
          <w:sz w:val="16"/>
          <w:szCs w:val="16"/>
        </w:rPr>
        <w:t>3.</w:t>
      </w:r>
      <w:r w:rsidRPr="00F26096">
        <w:rPr>
          <w:bCs/>
          <w:sz w:val="16"/>
          <w:szCs w:val="16"/>
        </w:rPr>
        <w:tab/>
        <w:t xml:space="preserve"> </w:t>
      </w:r>
      <w:r w:rsidRPr="00F26096">
        <w:rPr>
          <w:bCs/>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 и вступает в силу после его официального обнародования.</w:t>
      </w:r>
    </w:p>
    <w:p w14:paraId="7AA8245E" w14:textId="77777777" w:rsidR="00F26096" w:rsidRDefault="00F26096" w:rsidP="00F26096">
      <w:pPr>
        <w:pStyle w:val="29"/>
        <w:tabs>
          <w:tab w:val="left" w:pos="709"/>
        </w:tabs>
        <w:ind w:left="426" w:right="189"/>
        <w:jc w:val="both"/>
        <w:rPr>
          <w:bCs/>
          <w:sz w:val="16"/>
          <w:szCs w:val="16"/>
        </w:rPr>
      </w:pPr>
    </w:p>
    <w:p w14:paraId="103DE9EF" w14:textId="77777777" w:rsidR="003A43D1" w:rsidRPr="00E66AEC" w:rsidRDefault="003A43D1" w:rsidP="003A43D1">
      <w:pPr>
        <w:pStyle w:val="29"/>
        <w:tabs>
          <w:tab w:val="left" w:pos="709"/>
        </w:tabs>
        <w:ind w:left="426" w:right="189"/>
        <w:jc w:val="both"/>
        <w:rPr>
          <w:bCs/>
          <w:sz w:val="16"/>
          <w:szCs w:val="16"/>
        </w:rPr>
      </w:pPr>
      <w:r w:rsidRPr="00E66AEC">
        <w:rPr>
          <w:bCs/>
          <w:sz w:val="16"/>
          <w:szCs w:val="16"/>
        </w:rPr>
        <w:t xml:space="preserve">Глава муниципального образования                                       </w:t>
      </w:r>
    </w:p>
    <w:p w14:paraId="32443152" w14:textId="77777777" w:rsidR="003A43D1" w:rsidRPr="00E66AEC" w:rsidRDefault="003A43D1" w:rsidP="003A43D1">
      <w:pPr>
        <w:pStyle w:val="29"/>
        <w:tabs>
          <w:tab w:val="left" w:pos="709"/>
        </w:tabs>
        <w:ind w:left="426" w:right="189"/>
        <w:jc w:val="both"/>
        <w:rPr>
          <w:bCs/>
          <w:sz w:val="16"/>
          <w:szCs w:val="16"/>
        </w:rPr>
      </w:pPr>
      <w:r w:rsidRPr="00E66AEC">
        <w:rPr>
          <w:bCs/>
          <w:sz w:val="16"/>
          <w:szCs w:val="16"/>
        </w:rPr>
        <w:t>Елизаветинское сельское поселение</w:t>
      </w:r>
    </w:p>
    <w:p w14:paraId="7D24D2CE" w14:textId="77777777" w:rsidR="003A43D1" w:rsidRPr="00E66AEC" w:rsidRDefault="003A43D1" w:rsidP="003A43D1">
      <w:pPr>
        <w:pStyle w:val="29"/>
        <w:tabs>
          <w:tab w:val="left" w:pos="709"/>
        </w:tabs>
        <w:ind w:left="426" w:right="189"/>
        <w:jc w:val="both"/>
        <w:rPr>
          <w:bCs/>
          <w:sz w:val="16"/>
          <w:szCs w:val="16"/>
        </w:rPr>
      </w:pPr>
      <w:r w:rsidRPr="00E66AEC">
        <w:rPr>
          <w:bCs/>
          <w:sz w:val="16"/>
          <w:szCs w:val="16"/>
        </w:rPr>
        <w:t>Гатчинского муниципального района</w:t>
      </w:r>
    </w:p>
    <w:p w14:paraId="08B815A3" w14:textId="27C0E593" w:rsidR="003A43D1" w:rsidRDefault="003A43D1" w:rsidP="003A43D1">
      <w:pPr>
        <w:pStyle w:val="29"/>
        <w:tabs>
          <w:tab w:val="left" w:pos="709"/>
        </w:tabs>
        <w:ind w:left="426" w:right="189"/>
        <w:jc w:val="both"/>
        <w:rPr>
          <w:bCs/>
          <w:sz w:val="16"/>
          <w:szCs w:val="16"/>
        </w:rPr>
      </w:pPr>
      <w:r w:rsidRPr="00E66AEC">
        <w:rPr>
          <w:bCs/>
          <w:sz w:val="16"/>
          <w:szCs w:val="16"/>
        </w:rPr>
        <w:t xml:space="preserve">Ленинградской области                                   </w:t>
      </w:r>
      <w:r w:rsidR="00F26096">
        <w:rPr>
          <w:bCs/>
          <w:sz w:val="16"/>
          <w:szCs w:val="16"/>
        </w:rPr>
        <w:t xml:space="preserve">   </w:t>
      </w:r>
      <w:r w:rsidRPr="00E66AEC">
        <w:rPr>
          <w:bCs/>
          <w:sz w:val="16"/>
          <w:szCs w:val="16"/>
        </w:rPr>
        <w:t xml:space="preserve">    Е.В. Самойлов</w:t>
      </w:r>
    </w:p>
    <w:p w14:paraId="28D3220F" w14:textId="77777777" w:rsidR="00F26096" w:rsidRDefault="00F26096" w:rsidP="003A43D1">
      <w:pPr>
        <w:pStyle w:val="29"/>
        <w:tabs>
          <w:tab w:val="left" w:pos="709"/>
        </w:tabs>
        <w:ind w:left="426" w:right="189"/>
        <w:jc w:val="both"/>
        <w:rPr>
          <w:bCs/>
          <w:sz w:val="16"/>
          <w:szCs w:val="16"/>
        </w:rPr>
      </w:pPr>
    </w:p>
    <w:p w14:paraId="6C5BFEE4" w14:textId="77777777" w:rsidR="00F26096" w:rsidRPr="00F26096" w:rsidRDefault="00F26096" w:rsidP="00F26096">
      <w:pPr>
        <w:pStyle w:val="29"/>
        <w:tabs>
          <w:tab w:val="left" w:pos="709"/>
        </w:tabs>
        <w:ind w:left="426" w:right="189"/>
        <w:jc w:val="right"/>
        <w:rPr>
          <w:bCs/>
          <w:sz w:val="16"/>
          <w:szCs w:val="16"/>
        </w:rPr>
      </w:pPr>
      <w:r w:rsidRPr="00F26096">
        <w:rPr>
          <w:bCs/>
          <w:sz w:val="16"/>
          <w:szCs w:val="16"/>
        </w:rPr>
        <w:t>Приложение</w:t>
      </w:r>
    </w:p>
    <w:p w14:paraId="204E5250" w14:textId="77777777" w:rsidR="00F26096" w:rsidRPr="00F26096" w:rsidRDefault="00F26096" w:rsidP="00F26096">
      <w:pPr>
        <w:pStyle w:val="29"/>
        <w:tabs>
          <w:tab w:val="left" w:pos="709"/>
        </w:tabs>
        <w:ind w:left="426" w:right="189"/>
        <w:jc w:val="right"/>
        <w:rPr>
          <w:bCs/>
          <w:sz w:val="16"/>
          <w:szCs w:val="16"/>
        </w:rPr>
      </w:pPr>
      <w:r w:rsidRPr="00F26096">
        <w:rPr>
          <w:bCs/>
          <w:sz w:val="16"/>
          <w:szCs w:val="16"/>
        </w:rPr>
        <w:t xml:space="preserve">к решению совета депутатов </w:t>
      </w:r>
    </w:p>
    <w:p w14:paraId="098CD81D" w14:textId="77B886AC" w:rsidR="00F26096" w:rsidRDefault="00F26096" w:rsidP="00F26096">
      <w:pPr>
        <w:pStyle w:val="29"/>
        <w:tabs>
          <w:tab w:val="left" w:pos="709"/>
        </w:tabs>
        <w:ind w:left="426" w:right="189"/>
        <w:jc w:val="right"/>
        <w:rPr>
          <w:bCs/>
          <w:sz w:val="16"/>
          <w:szCs w:val="16"/>
        </w:rPr>
      </w:pPr>
      <w:r w:rsidRPr="00F26096">
        <w:rPr>
          <w:bCs/>
          <w:sz w:val="16"/>
          <w:szCs w:val="16"/>
        </w:rPr>
        <w:t>№ 203 от 30.03.2023г.</w:t>
      </w:r>
    </w:p>
    <w:p w14:paraId="6FA9A783" w14:textId="77777777" w:rsidR="00F26096" w:rsidRDefault="00F26096" w:rsidP="00F26096">
      <w:pPr>
        <w:pStyle w:val="29"/>
        <w:tabs>
          <w:tab w:val="left" w:pos="709"/>
        </w:tabs>
        <w:ind w:left="426" w:right="189"/>
        <w:jc w:val="right"/>
        <w:rPr>
          <w:bCs/>
          <w:sz w:val="16"/>
          <w:szCs w:val="16"/>
        </w:rPr>
      </w:pPr>
    </w:p>
    <w:p w14:paraId="04ACC792" w14:textId="77777777" w:rsidR="00F26096" w:rsidRPr="00B04492" w:rsidRDefault="00F26096" w:rsidP="00B04492">
      <w:pPr>
        <w:pStyle w:val="29"/>
        <w:tabs>
          <w:tab w:val="left" w:pos="709"/>
        </w:tabs>
        <w:ind w:left="426" w:right="189"/>
        <w:jc w:val="center"/>
        <w:rPr>
          <w:b/>
          <w:sz w:val="16"/>
          <w:szCs w:val="16"/>
        </w:rPr>
      </w:pPr>
      <w:r w:rsidRPr="00B04492">
        <w:rPr>
          <w:b/>
          <w:sz w:val="16"/>
          <w:szCs w:val="16"/>
        </w:rPr>
        <w:t>Положение</w:t>
      </w:r>
    </w:p>
    <w:p w14:paraId="7370CCDB" w14:textId="77777777" w:rsidR="00F26096" w:rsidRPr="00B04492" w:rsidRDefault="00F26096" w:rsidP="00B04492">
      <w:pPr>
        <w:pStyle w:val="29"/>
        <w:tabs>
          <w:tab w:val="left" w:pos="709"/>
        </w:tabs>
        <w:ind w:left="426" w:right="189"/>
        <w:jc w:val="center"/>
        <w:rPr>
          <w:b/>
          <w:sz w:val="16"/>
          <w:szCs w:val="16"/>
        </w:rPr>
      </w:pPr>
      <w:r w:rsidRPr="00B04492">
        <w:rPr>
          <w:b/>
          <w:sz w:val="16"/>
          <w:szCs w:val="16"/>
        </w:rPr>
        <w:t>о муниципальном контроле в сфере благоустройства на территории муниципального образования Елизаветинское сельское поселение</w:t>
      </w:r>
    </w:p>
    <w:p w14:paraId="496FDCD4" w14:textId="41CD24C4" w:rsidR="00F26096" w:rsidRPr="00B04492" w:rsidRDefault="00F26096" w:rsidP="00B04492">
      <w:pPr>
        <w:pStyle w:val="29"/>
        <w:tabs>
          <w:tab w:val="left" w:pos="709"/>
        </w:tabs>
        <w:ind w:left="426" w:right="189"/>
        <w:jc w:val="center"/>
        <w:rPr>
          <w:b/>
          <w:sz w:val="16"/>
          <w:szCs w:val="16"/>
        </w:rPr>
      </w:pPr>
    </w:p>
    <w:p w14:paraId="637780D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1.Общие положения</w:t>
      </w:r>
    </w:p>
    <w:p w14:paraId="7A95968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57BDD47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1.1. Настоящее Положение (далее – Положение) устанавливает порядок организации и осуществления муниципального контроля в сфере благоустройства на территории МО Елизаветинское сельское поселение (далее – муниципальный контроль).</w:t>
      </w:r>
    </w:p>
    <w:p w14:paraId="288D0EC9" w14:textId="193351BB"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К отношениям, связанным с осуществлением муниципального контроля в сфере благоустройства применяются положения Федерального закона от 31 июля 2020 г. № 248-ФЗ «О государственном контроле (надзоре) и муниципальном контроле в Российской Федерации» (далее - Федеральный закон № 248-ФЗ).</w:t>
      </w:r>
    </w:p>
    <w:p w14:paraId="467CECE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1.2. Предметом муниципального контроля является:</w:t>
      </w:r>
    </w:p>
    <w:p w14:paraId="4199BA2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соблюдение юридическими лицами, индивидуальными предпринимателями, гражданами (далее – контролируемые лица) Правил благоустройства на территории МО Елизаветинское сельское поселение, требований к обеспечению доступности для инвалидов объектов социальной, инженерной и транспортной инфраструктур и предоставляемых услуг;</w:t>
      </w:r>
    </w:p>
    <w:p w14:paraId="4188432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исполнение решений, принимаемых по результатам контрольных мероприятий.</w:t>
      </w:r>
    </w:p>
    <w:p w14:paraId="23847A0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1.3. Объектами муниципального контроля, расположенными на территории МО Елизаветинское сельское поселение (далее – объект контроля) являются:</w:t>
      </w:r>
    </w:p>
    <w:p w14:paraId="2C4ADA2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14:paraId="4E9FE20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результаты деятельности граждан и организаций, в том числе продукция (товары), работы и услуги, к которым предъявляются обязательные требования;</w:t>
      </w:r>
    </w:p>
    <w:p w14:paraId="66B035C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3)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w:t>
      </w:r>
      <w:r w:rsidRPr="00F26096">
        <w:rPr>
          <w:bCs/>
          <w:sz w:val="16"/>
          <w:szCs w:val="16"/>
        </w:rPr>
        <w:lastRenderedPageBreak/>
        <w:t>средства, компоненты природной среды, природные и природно-антропогенные объекты, другие объекты, которыми граждане и организации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 (далее - производственные объекты);</w:t>
      </w:r>
    </w:p>
    <w:p w14:paraId="110B4B4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1.4. Учет объектов контроля осуществляется посредством создания:</w:t>
      </w:r>
    </w:p>
    <w:p w14:paraId="79541A5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единого реестра контрольных мероприятий; </w:t>
      </w:r>
    </w:p>
    <w:p w14:paraId="2A8462B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информационной системы (подсистемы государственной информационной системы) досудебного обжалования;</w:t>
      </w:r>
    </w:p>
    <w:p w14:paraId="33CCB75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иных государственных и муниципальных информационных систем путем межведомственного информационного взаимодействия.</w:t>
      </w:r>
    </w:p>
    <w:p w14:paraId="4FA3484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Учет объектов контроля осуществляется с использованием информационной системы.</w:t>
      </w:r>
    </w:p>
    <w:p w14:paraId="4619597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1.5. Муниципальный контроль осуществляется администрацией Елизаветинского сельского поселения (далее - также Контрольный орган).</w:t>
      </w:r>
    </w:p>
    <w:p w14:paraId="5589D32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1.6. Руководство деятельностью по осуществлению муниципального контроля осуществляет специалист администрации Елизаветинского сельского поселения, курирующий соответствующее направление деятельности.</w:t>
      </w:r>
    </w:p>
    <w:p w14:paraId="2375ECA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1.7. От имени Контрольного органа муниципальный контроль вправе осуществлять следующие должностные лица администрации,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 инспектор).</w:t>
      </w:r>
    </w:p>
    <w:p w14:paraId="7E04EE6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Должностными лицами Контрольного органа, уполномоченными на принятие решения о проведении контрольного мероприятия, являются уполномоченные должностные лица Контрольного органа (далее – уполномоченные лица).</w:t>
      </w:r>
    </w:p>
    <w:p w14:paraId="1E3ACB8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1.8. Права и обязанности инспектора.</w:t>
      </w:r>
    </w:p>
    <w:p w14:paraId="509F838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1.8.1. Инспектор обязан:</w:t>
      </w:r>
    </w:p>
    <w:p w14:paraId="128527A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соблюдать законодательство Российской Федерации, права и законные интересы контролируемых лиц;</w:t>
      </w:r>
    </w:p>
    <w:p w14:paraId="194E530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w:t>
      </w:r>
      <w:r w:rsidRPr="00F26096">
        <w:rPr>
          <w:bCs/>
          <w:sz w:val="16"/>
          <w:szCs w:val="16"/>
        </w:rPr>
        <w:t>предусмотрена законодательством;</w:t>
      </w:r>
    </w:p>
    <w:p w14:paraId="6CD44A4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14:paraId="2733312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14:paraId="71F0B20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Ленинградской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 248-ФЗ и пунктом 3.3 настоящего Положения, осуществлять консультирование;</w:t>
      </w:r>
    </w:p>
    <w:p w14:paraId="39E9A33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14:paraId="53280AB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14:paraId="4230DB9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14:paraId="6765DF8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14:paraId="4A3D923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10) доказывать обоснованность своих действий при их обжаловании в порядке, установленном законодательством </w:t>
      </w:r>
      <w:r w:rsidRPr="00F26096">
        <w:rPr>
          <w:bCs/>
          <w:sz w:val="16"/>
          <w:szCs w:val="16"/>
        </w:rPr>
        <w:t>Российской Федерации;</w:t>
      </w:r>
    </w:p>
    <w:p w14:paraId="3720179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14:paraId="65359EC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14:paraId="5518DE2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1.8.2. Инспектор при проведении контрольного мероприятия в пределах своих полномочий и в объеме проводимых контрольных действий имеет право:</w:t>
      </w:r>
    </w:p>
    <w:p w14:paraId="360E8DC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14:paraId="6761D37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14:paraId="2EF9B98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14:paraId="3D4FF06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14:paraId="3EC5556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14:paraId="336A826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14:paraId="18185F9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14:paraId="7A16E41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lastRenderedPageBreak/>
        <w:t>1.9.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14:paraId="5B3A0D5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5D1EB68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Категории риска причинения вреда (ущерба)</w:t>
      </w:r>
    </w:p>
    <w:p w14:paraId="7E4CE61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67237E5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14:paraId="57B2607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14:paraId="712B8A0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средний риск;</w:t>
      </w:r>
    </w:p>
    <w:p w14:paraId="2E5BDFE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умеренный риск;</w:t>
      </w:r>
    </w:p>
    <w:p w14:paraId="15A8756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низкий риск.</w:t>
      </w:r>
    </w:p>
    <w:p w14:paraId="7AACF93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14:paraId="58E2668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14:paraId="00856E3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2.5. Перечень индикаторов риска нарушения обязательных требований, проверяемых в рамках осуществления муниципального контроля установлен приложением 2 к настоящему Положению. </w:t>
      </w:r>
    </w:p>
    <w:p w14:paraId="19E20DE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2.6. В случае если объект контроля не отнесен к определенной категории риска, он считается отнесенным к категории низкого риска.</w:t>
      </w:r>
    </w:p>
    <w:p w14:paraId="103BE2D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2.7.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14:paraId="6479E62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2.8. Контрольный орган ведет перечни подконтрольных объектов, отнесенных к одной из категорий риска.</w:t>
      </w:r>
    </w:p>
    <w:p w14:paraId="337F1D0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Перечни подконтрольных объектов содержат следующую информацию:</w:t>
      </w:r>
    </w:p>
    <w:p w14:paraId="2E8A6AC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а) идентификационные признаки объекта;</w:t>
      </w:r>
    </w:p>
    <w:p w14:paraId="0F2EC26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б) категория риска, к которой отнесен объект;</w:t>
      </w:r>
    </w:p>
    <w:p w14:paraId="0FE419F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реквизиты решения об отнесении объекта к категории риска.</w:t>
      </w:r>
    </w:p>
    <w:p w14:paraId="3CC610C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157F2EB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Виды профилактических мероприятий, которые проводятся</w:t>
      </w:r>
    </w:p>
    <w:p w14:paraId="4B2EE1D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при осуществлении муниципального контроля </w:t>
      </w:r>
    </w:p>
    <w:p w14:paraId="609ACF0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2E04CB7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При осуществлении муниципального контроля Контрольный орган проводит следующие виды профилактических мероприятий:</w:t>
      </w:r>
    </w:p>
    <w:p w14:paraId="08FE1CC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информирование;</w:t>
      </w:r>
    </w:p>
    <w:p w14:paraId="17A2A68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объявление предостережения;</w:t>
      </w:r>
    </w:p>
    <w:p w14:paraId="55DB77A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консультирование;</w:t>
      </w:r>
    </w:p>
    <w:p w14:paraId="5F8985F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профилактический визит.</w:t>
      </w:r>
    </w:p>
    <w:p w14:paraId="39E49E0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128F822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3.1. Информирование контролируемых и иных заинтересованных лиц по вопросам соблюдения обязательных требований </w:t>
      </w:r>
    </w:p>
    <w:p w14:paraId="2682006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6456DD5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14:paraId="73753B1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14:paraId="736923A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23894AA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3.2. Предостережение о недопустимости нарушения </w:t>
      </w:r>
    </w:p>
    <w:p w14:paraId="6500ECA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обязательных требований</w:t>
      </w:r>
    </w:p>
    <w:p w14:paraId="6F83F7F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34CDBAF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14:paraId="538B758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14:paraId="2828419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14:paraId="2B69024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3.2.4. Возражение должно содержать:</w:t>
      </w:r>
    </w:p>
    <w:p w14:paraId="7688BE5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наименование Контрольного органа, в который направляется возражение;</w:t>
      </w:r>
    </w:p>
    <w:p w14:paraId="76FA44E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14:paraId="7A32282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дату и номер предостережения;</w:t>
      </w:r>
    </w:p>
    <w:p w14:paraId="713B896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доводы, на основании которых контролируемое лицо не согласно с объявленным предостережением;</w:t>
      </w:r>
    </w:p>
    <w:p w14:paraId="1414276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 дату получения предостережения контролируемым лицом;</w:t>
      </w:r>
    </w:p>
    <w:p w14:paraId="6437E67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6) личную подпись и дату.</w:t>
      </w:r>
    </w:p>
    <w:p w14:paraId="4F924E5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14:paraId="3AD3F58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3.2.6. Контрольный орган рассматривает возражение в отношении предостережения в течение пятнадцати рабочих дней со дня его получения.</w:t>
      </w:r>
    </w:p>
    <w:p w14:paraId="7080514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3.2.7. По результатам рассмотрения возражения Контрольный орган принимает одно из следующих решений:</w:t>
      </w:r>
    </w:p>
    <w:p w14:paraId="05BA107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удовлетворяет возражение в форме отмены предостережения;</w:t>
      </w:r>
    </w:p>
    <w:p w14:paraId="4E15933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отказывает в удовлетворении возражения с указанием причины отказа.</w:t>
      </w:r>
    </w:p>
    <w:p w14:paraId="2CBCBE5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3.2.8. Контрольный орган информирует контролируемое лицо о результатах рассмотрения возражения не позднее пяти </w:t>
      </w:r>
      <w:r w:rsidRPr="00F26096">
        <w:rPr>
          <w:bCs/>
          <w:sz w:val="16"/>
          <w:szCs w:val="16"/>
        </w:rPr>
        <w:lastRenderedPageBreak/>
        <w:t>рабочих дней со дня рассмотрения возражения в отношении предостережения.</w:t>
      </w:r>
    </w:p>
    <w:p w14:paraId="5FDE7C3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3.2.9. Повторное направление возражения по тем же основаниям не допускается.</w:t>
      </w:r>
    </w:p>
    <w:p w14:paraId="754F88A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14:paraId="0739ECC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543E134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 Консультирование</w:t>
      </w:r>
    </w:p>
    <w:p w14:paraId="6C760AA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078327D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14:paraId="4D9C637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порядка проведения контрольных мероприятий;</w:t>
      </w:r>
    </w:p>
    <w:p w14:paraId="03A05F1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периодичности проведения контрольных мероприятий;</w:t>
      </w:r>
    </w:p>
    <w:p w14:paraId="3A6DACA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порядка принятия решений по итогам контрольных мероприятий;</w:t>
      </w:r>
    </w:p>
    <w:p w14:paraId="1C86848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порядка обжалования решений Контрольного органа.</w:t>
      </w:r>
    </w:p>
    <w:p w14:paraId="6F97D9E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3.3.2. Инспекторы осуществляют консультирование контролируемых лиц и их представителей:</w:t>
      </w:r>
    </w:p>
    <w:p w14:paraId="2F906EF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14:paraId="52FD6B4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14:paraId="5F090DB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3.3.3. Индивидуальное консультирование на личном приеме каждого заявителя инспекторами не может превышать 10 минут.</w:t>
      </w:r>
    </w:p>
    <w:p w14:paraId="7960ACB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Время разговора по телефону не должно превышать 10 минут.</w:t>
      </w:r>
    </w:p>
    <w:p w14:paraId="0CCE533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14:paraId="625AB54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3.3.5. Письменное консультирование контролируемых лиц и их представителей осуществляется по вопросу обжалования решений Контрольного органа.</w:t>
      </w:r>
    </w:p>
    <w:p w14:paraId="4CE83D6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3.3.6. 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14:paraId="04887A8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3.3.7. Контрольный орган осуществляет учет проведенных консультирований.</w:t>
      </w:r>
    </w:p>
    <w:p w14:paraId="02D0516D" w14:textId="77777777" w:rsidR="00F26096" w:rsidRPr="00F26096" w:rsidRDefault="00F26096" w:rsidP="00B04492">
      <w:pPr>
        <w:pStyle w:val="29"/>
        <w:tabs>
          <w:tab w:val="left" w:pos="709"/>
        </w:tabs>
        <w:ind w:left="426" w:right="189" w:firstLine="425"/>
        <w:jc w:val="both"/>
        <w:rPr>
          <w:bCs/>
          <w:sz w:val="16"/>
          <w:szCs w:val="16"/>
        </w:rPr>
      </w:pPr>
    </w:p>
    <w:p w14:paraId="0CD07CA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3.4 Профилактический визит</w:t>
      </w:r>
    </w:p>
    <w:p w14:paraId="354B7D32" w14:textId="77777777" w:rsidR="00F26096" w:rsidRPr="00F26096" w:rsidRDefault="00F26096" w:rsidP="00B04492">
      <w:pPr>
        <w:pStyle w:val="29"/>
        <w:tabs>
          <w:tab w:val="left" w:pos="709"/>
        </w:tabs>
        <w:ind w:left="426" w:right="189" w:firstLine="425"/>
        <w:jc w:val="both"/>
        <w:rPr>
          <w:bCs/>
          <w:sz w:val="16"/>
          <w:szCs w:val="16"/>
        </w:rPr>
      </w:pPr>
    </w:p>
    <w:p w14:paraId="2C0EC62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3.4.1.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w:t>
      </w:r>
    </w:p>
    <w:p w14:paraId="4DD5102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3.4.2.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01D8ECD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3.4.3. 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14:paraId="7A03A9D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3.4.4 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должностному лицу органа муниципального земельного контроля для принятия решения о проведении контрольных (надзорных) мероприятий.</w:t>
      </w:r>
    </w:p>
    <w:p w14:paraId="7998330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5EEA05F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 Контрольные мероприятия, проводимые в рамках </w:t>
      </w:r>
    </w:p>
    <w:p w14:paraId="52F44CD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муниципального контроля</w:t>
      </w:r>
    </w:p>
    <w:p w14:paraId="0133D79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3CE2009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4.1. Контрольные мероприятия. Общие вопросы</w:t>
      </w:r>
    </w:p>
    <w:p w14:paraId="453D60B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5EB368A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4.1.1. Муниципальный контроль осуществляется Контрольным органом посредством организации проведения следующих внеплановых контрольных мероприятий: </w:t>
      </w:r>
    </w:p>
    <w:p w14:paraId="23C390C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инспекционный визит, документарная проверка, выездная проверка –при взаимодействии с контролируемыми лицами;</w:t>
      </w:r>
    </w:p>
    <w:p w14:paraId="209643F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наблюдение за соблюдением обязательных требований, выездное обследование – без взаимодействия с контролируемыми лицами.</w:t>
      </w:r>
    </w:p>
    <w:p w14:paraId="3FBB1A0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4.1.2. При осуществлении муниципального контроля взаимодействием с контролируемыми лицами являются: </w:t>
      </w:r>
    </w:p>
    <w:p w14:paraId="07E14AB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встречи, телефонные и иные переговоры (непосредственное взаимодействие) между инспектором и контролируемым лицом или его представителем;</w:t>
      </w:r>
    </w:p>
    <w:p w14:paraId="68FC2AB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запрос документов, иных материалов; </w:t>
      </w:r>
    </w:p>
    <w:p w14:paraId="2CFF9F5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14:paraId="658FFBC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14:paraId="5FBA1BB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14:paraId="01C5237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наступление сроков проведения контрольных мероприятий, включенных в план проведения контрольных мероприятий;</w:t>
      </w:r>
    </w:p>
    <w:p w14:paraId="02EDDDE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14:paraId="7A679D3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74067EA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 истечение срока исполнения решения Контрольного органа об устранении выявленного нарушения обязательных требований – в случаях, установленных частью 1 статьи 95 Федерального закона.</w:t>
      </w:r>
    </w:p>
    <w:p w14:paraId="383653E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14:paraId="173D2FB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4.1.4.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w:t>
      </w:r>
    </w:p>
    <w:p w14:paraId="215C49D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14:paraId="6C886B3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4.1.5. Контрольные мероприятия проводятся инспекторами, указанными в решении Контрольного органа о проведении контрольного мероприятия.</w:t>
      </w:r>
    </w:p>
    <w:p w14:paraId="488698E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14:paraId="6EA4306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4.1.6. По окончании проведения контрольного мероприятия, предусматривающего взаимодействие с контролируемым лицом, инспектор составляет акт </w:t>
      </w:r>
      <w:r w:rsidRPr="00F26096">
        <w:rPr>
          <w:bCs/>
          <w:sz w:val="16"/>
          <w:szCs w:val="16"/>
        </w:rPr>
        <w:lastRenderedPageBreak/>
        <w:t xml:space="preserve">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14:paraId="2BE0D30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14:paraId="6B0B983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14:paraId="36DB616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4.1.7. Документы, иные материалы, являющиеся доказательствами нарушения обязательных требований, приобщаются к акту.</w:t>
      </w:r>
    </w:p>
    <w:p w14:paraId="19357EB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Заполненные при проведении контрольного мероприятия проверочные листы должны быть приобщены к акту.</w:t>
      </w:r>
    </w:p>
    <w:p w14:paraId="344B36C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4.1.8.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14:paraId="44824E2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4.1.9.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14:paraId="55FC4B4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4.1.10.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14:paraId="4AE02C2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150B5DD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4.2. Меры, принимаемые Контрольным органом по результатам контрольных мероприятий</w:t>
      </w:r>
    </w:p>
    <w:p w14:paraId="701CC4D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1AB973D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w:t>
      </w:r>
    </w:p>
    <w:p w14:paraId="579D7D8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w:t>
      </w:r>
      <w:r w:rsidRPr="00F26096">
        <w:rPr>
          <w:bCs/>
          <w:sz w:val="16"/>
          <w:szCs w:val="16"/>
        </w:rPr>
        <w:t>охраняемым законом ценностям, а также других мероприятий, предусмотренных федеральным законом о виде контроля;</w:t>
      </w:r>
    </w:p>
    <w:p w14:paraId="4FE5AB5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объектов муниципального контроля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14:paraId="38EBEA4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14:paraId="4D8750F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14:paraId="5B396C1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14:paraId="44F4AB3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4.2.2.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14:paraId="79581B7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4.2.3.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Контрольный орган оценивает исполнение решения на основании представленных документов </w:t>
      </w:r>
      <w:r w:rsidRPr="00F26096">
        <w:rPr>
          <w:bCs/>
          <w:sz w:val="16"/>
          <w:szCs w:val="16"/>
        </w:rPr>
        <w:t>и сведений, полученной информации.</w:t>
      </w:r>
    </w:p>
    <w:p w14:paraId="4421911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4.2.4.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14:paraId="56C7434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4.2.5. Если указанные документы и сведения контролируемым лицом не представлены или на их основании невозможно сделать вывод об исполнении решения, Контрольный орган оценивает исполнение указанного решения путем проведения документарной проверки.</w:t>
      </w:r>
    </w:p>
    <w:p w14:paraId="356C7ED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случае, если проводится оценка исполнения решения, принятого по итогам выездной проверки, допускается проведение выездной проверки.</w:t>
      </w:r>
    </w:p>
    <w:p w14:paraId="1E4AD09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4.2.6. В случае, если по итогам проведения контрольного мероприятия, предусмотренного пунктом 4.2.5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14:paraId="37317D4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14:paraId="009F3A9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7797CF7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4.3. Плановые контрольные мероприятия</w:t>
      </w:r>
    </w:p>
    <w:p w14:paraId="15FE871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609206D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4.3.1. Муниципальный контроль в сфере благоустройства на территории муниципального образования Елизаветинское сельское поселение осуществляется без проведения плановых контрольных мероприятий в соответствии с частью 2 статьи 61 Федерального закона № 248-ФЗ</w:t>
      </w:r>
    </w:p>
    <w:p w14:paraId="5D1CBBB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32597CD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4.4. Внеплановые контрольные мероприятия</w:t>
      </w:r>
    </w:p>
    <w:p w14:paraId="2E175AD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5105957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4.4.1. Внеплановые контрольные мероприятия проводятся в виде документарных и выездных проверок, выездного обследования.</w:t>
      </w:r>
    </w:p>
    <w:p w14:paraId="5E4302F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4.4.2. Решение о проведении внепланового контрольного мероприятия принимается с учетом индикаторов риска нарушения обязательных требований.</w:t>
      </w:r>
    </w:p>
    <w:p w14:paraId="4BD6962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14:paraId="024C164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4.4.4. 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14:paraId="3BFEE0F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lastRenderedPageBreak/>
        <w:t xml:space="preserve"> </w:t>
      </w:r>
    </w:p>
    <w:p w14:paraId="3C09D27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4.5. Документарная проверка</w:t>
      </w:r>
    </w:p>
    <w:p w14:paraId="5FDB91B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05730B8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14:paraId="298EFEC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4.5.2. 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14:paraId="6DD1215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14:paraId="0AF8C28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4.5.3. Срок проведения документарной проверки не может превышать десять рабочих дней. </w:t>
      </w:r>
    </w:p>
    <w:p w14:paraId="044C5AB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указанный срок не включается период с момента:</w:t>
      </w:r>
    </w:p>
    <w:p w14:paraId="003FE60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14:paraId="2E67ACE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период с момента направления контролируемому лицу информации Контрольного органа:</w:t>
      </w:r>
    </w:p>
    <w:p w14:paraId="5A61BD8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о выявлении ошибок и (или) противоречий в представленных контролируемым лицом документах;</w:t>
      </w:r>
    </w:p>
    <w:p w14:paraId="72B13D4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14:paraId="1487FCE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4.5.4. Перечень допустимых контрольных действий, совершаемых в ходе документарной проверки:</w:t>
      </w:r>
    </w:p>
    <w:p w14:paraId="3FFEAB9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истребование документов;</w:t>
      </w:r>
    </w:p>
    <w:p w14:paraId="2809D97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получение письменных объяснений.</w:t>
      </w:r>
    </w:p>
    <w:p w14:paraId="1CE8454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w:t>
      </w:r>
      <w:r w:rsidRPr="00F26096">
        <w:rPr>
          <w:bCs/>
          <w:sz w:val="16"/>
          <w:szCs w:val="16"/>
        </w:rPr>
        <w:t>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14:paraId="15B6A49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Контролируемое лицо в срок, указанный в требовании о представлении документов,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истребуемые документы.</w:t>
      </w:r>
    </w:p>
    <w:p w14:paraId="1AD4E8A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14:paraId="74ED560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4.5.6. Письменные объяснения могут быть запрошены инспектором от контролируемого лица или его представителя, свидетелей.</w:t>
      </w:r>
    </w:p>
    <w:p w14:paraId="500A602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Указанные лица предоставляют инспектору письменные объяснения в свободной форме не позднее двух рабочих дней до даты завершения проверки.</w:t>
      </w:r>
    </w:p>
    <w:p w14:paraId="39186E2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Письменные объяснения оформляются путем составления письменного документа в свободной форме.</w:t>
      </w:r>
    </w:p>
    <w:p w14:paraId="79466C7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14:paraId="1DBAED3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4.5.7. Оформление акта производится по месту нахождения Контрольного органа в день окончания проведения документарной проверки.</w:t>
      </w:r>
    </w:p>
    <w:p w14:paraId="272B197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 248-ФЗ.</w:t>
      </w:r>
    </w:p>
    <w:p w14:paraId="3B7BE25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4.5.9. Внеплановая документарная проверка проводится без согласования с органами прокуратуры.</w:t>
      </w:r>
    </w:p>
    <w:p w14:paraId="1AA5DDD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683D807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 Выездная проверка</w:t>
      </w:r>
    </w:p>
    <w:p w14:paraId="1A752D0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1C4CD49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14:paraId="4A853C9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Выездная проверка может проводиться с использованием средств дистанционного взаимодействия, в том числе посредством аудио- или видеосвязи.</w:t>
      </w:r>
    </w:p>
    <w:p w14:paraId="74713C9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4.6.2. Выездная проверка проводится в случае, если не представляется возможным:</w:t>
      </w:r>
    </w:p>
    <w:p w14:paraId="372F979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14:paraId="37D6A6F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w:t>
      </w:r>
      <w:proofErr w:type="gramStart"/>
      <w:r w:rsidRPr="00F26096">
        <w:rPr>
          <w:bCs/>
          <w:sz w:val="16"/>
          <w:szCs w:val="16"/>
        </w:rPr>
        <w:t>контрольных  мероприятий</w:t>
      </w:r>
      <w:proofErr w:type="gramEnd"/>
      <w:r w:rsidRPr="00F26096">
        <w:rPr>
          <w:bCs/>
          <w:sz w:val="16"/>
          <w:szCs w:val="16"/>
        </w:rPr>
        <w:t>.</w:t>
      </w:r>
    </w:p>
    <w:p w14:paraId="40D00CE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 № 248-ФЗ.</w:t>
      </w:r>
    </w:p>
    <w:p w14:paraId="088CA69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14:paraId="16E05F3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14:paraId="38B2028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4.6.6. Срок проведения выездной проверки составляет не более десяти рабочих дней.</w:t>
      </w:r>
    </w:p>
    <w:p w14:paraId="201788F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4.6.7. Перечень допустимых контрольных действий в ходе выездной проверки:</w:t>
      </w:r>
    </w:p>
    <w:p w14:paraId="41EE9E6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осмотр;</w:t>
      </w:r>
    </w:p>
    <w:p w14:paraId="7A40EA5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истребование документов;</w:t>
      </w:r>
    </w:p>
    <w:p w14:paraId="276A88D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получение письменных объяснений;</w:t>
      </w:r>
    </w:p>
    <w:p w14:paraId="3D10380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инструментальное обследование.</w:t>
      </w:r>
    </w:p>
    <w:p w14:paraId="32417C6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4.6.8. Осмотр осуществляется инспектором в присутствии контролируемого лица и (или) его представителя с обязательным применением видеозаписи.</w:t>
      </w:r>
    </w:p>
    <w:p w14:paraId="154DF61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По результатам осмотра составляется протокол осмотра.</w:t>
      </w:r>
    </w:p>
    <w:p w14:paraId="6AE6FAE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4.6.9. 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14:paraId="3A33E68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w:t>
      </w:r>
    </w:p>
    <w:p w14:paraId="7420947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lastRenderedPageBreak/>
        <w:t>- дата и место его составления;</w:t>
      </w:r>
    </w:p>
    <w:p w14:paraId="20EBE8D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должность, фамилия и инициалы инспектора или специалиста, составивших протокол;</w:t>
      </w:r>
    </w:p>
    <w:p w14:paraId="154FD9F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сведения о контролируемом лице;</w:t>
      </w:r>
    </w:p>
    <w:p w14:paraId="3369C77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предмет обследования, используемые специальное оборудование и (или) технические приборы, методики инструментального обследования;</w:t>
      </w:r>
    </w:p>
    <w:p w14:paraId="7C1658A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результат инструментального обследования, нормируемое значение показателей, подлежащих контролю при проведении инструментального обследования</w:t>
      </w:r>
    </w:p>
    <w:p w14:paraId="0052F30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выводы о соответствии этих показателей установленным нормам;</w:t>
      </w:r>
    </w:p>
    <w:p w14:paraId="0941310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иные сведения, имеющие значение для оценки результатов инструментального обследования.</w:t>
      </w:r>
    </w:p>
    <w:p w14:paraId="25028DD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4.6.10. При осуществлении осмотра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14:paraId="6E08777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14:paraId="55DB0EC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14:paraId="4FD350C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4.6.11. Представление контролируемым лицом истребуемых документов, письменных объяснений осуществляется в соответствии с пунктами 4.5.5 и 4.5.6 настоящего Положения.</w:t>
      </w:r>
    </w:p>
    <w:p w14:paraId="78CF6DC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4.6.12. По окончании проведения выездной проверки инспектор составляет акт выездной проверки.</w:t>
      </w:r>
    </w:p>
    <w:p w14:paraId="48B3A36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Информация о проведении фотосъемки, аудио- и видеозаписи отражается в акте проверки.</w:t>
      </w:r>
    </w:p>
    <w:p w14:paraId="2E90186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14:paraId="690528E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w:t>
      </w:r>
      <w:r w:rsidRPr="00F26096">
        <w:rPr>
          <w:bCs/>
          <w:sz w:val="16"/>
          <w:szCs w:val="16"/>
        </w:rPr>
        <w:t xml:space="preserve">проведения контрольных мероприятий в порядке, предусмотренном частями 4 и 5 статьи 21Федеральным законом № 248-ФЗ. </w:t>
      </w:r>
    </w:p>
    <w:p w14:paraId="05FEAE3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14:paraId="166F13D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14:paraId="3E598D2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временной нетрудоспособности;</w:t>
      </w:r>
    </w:p>
    <w:p w14:paraId="0C88EDC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необходимости явки по вызову (извещениям, повесткам) судов, правоохранительных органов, военных комиссариатов;</w:t>
      </w:r>
    </w:p>
    <w:p w14:paraId="7C16D89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14:paraId="1380D96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нахождения в служебной командировке.</w:t>
      </w:r>
    </w:p>
    <w:p w14:paraId="5120FA4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14:paraId="792ED9B9" w14:textId="77777777" w:rsidR="00F26096" w:rsidRPr="00F26096" w:rsidRDefault="00F26096" w:rsidP="00B04492">
      <w:pPr>
        <w:pStyle w:val="29"/>
        <w:tabs>
          <w:tab w:val="left" w:pos="709"/>
        </w:tabs>
        <w:ind w:left="426" w:right="189" w:firstLine="425"/>
        <w:jc w:val="both"/>
        <w:rPr>
          <w:bCs/>
          <w:sz w:val="16"/>
          <w:szCs w:val="16"/>
        </w:rPr>
      </w:pPr>
    </w:p>
    <w:p w14:paraId="15637D2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4.7. Выездное обследование</w:t>
      </w:r>
    </w:p>
    <w:p w14:paraId="24C601A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5B399F5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4.7.1. Выездное обследование проводится в целях оценки соблюдения контролируемыми лицами обязательных требований.</w:t>
      </w:r>
    </w:p>
    <w:p w14:paraId="4CA266E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4.7.2.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14:paraId="0D52A2C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14:paraId="363AA31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4.7.3. Выездное обследование проводится без информирования контролируемого лица. </w:t>
      </w:r>
    </w:p>
    <w:p w14:paraId="028FDFE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14:paraId="648CA6D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4.7.4. По результатам проведения выездного обследования не могут быть приняты решения, </w:t>
      </w:r>
      <w:r w:rsidRPr="00F26096">
        <w:rPr>
          <w:bCs/>
          <w:sz w:val="16"/>
          <w:szCs w:val="16"/>
        </w:rPr>
        <w:t>предусмотренные подпунктами 1 и 2 пункта 4.2.1 настоящего Положения.</w:t>
      </w:r>
    </w:p>
    <w:p w14:paraId="02EA23E3" w14:textId="20EB0B02"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4.8. Наблюдение за соблюдением обязательных требований (мониторинг безопасности)</w:t>
      </w:r>
    </w:p>
    <w:p w14:paraId="6B6F7D66" w14:textId="77777777" w:rsidR="00F26096" w:rsidRPr="00F26096" w:rsidRDefault="00F26096" w:rsidP="00B04492">
      <w:pPr>
        <w:pStyle w:val="29"/>
        <w:tabs>
          <w:tab w:val="left" w:pos="709"/>
        </w:tabs>
        <w:ind w:left="426" w:right="189" w:firstLine="425"/>
        <w:jc w:val="both"/>
        <w:rPr>
          <w:bCs/>
          <w:sz w:val="16"/>
          <w:szCs w:val="16"/>
        </w:rPr>
      </w:pPr>
    </w:p>
    <w:p w14:paraId="2F2AAC4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4.8.1. 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14:paraId="131F810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14:paraId="3AA49DB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решение о проведении внепланового контрольного (надзорного) мероприятия в соответствии со статьей 60 Федерального закона № 248-ФЗ;</w:t>
      </w:r>
    </w:p>
    <w:p w14:paraId="5844331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решение об объявлении предостережения;</w:t>
      </w:r>
    </w:p>
    <w:p w14:paraId="4B69454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решение о выдаче предписания об устранении выявленных нарушений в порядке, предусмотренном пунктом 1 части 2 статьи 90 Федерального закона №248-ФЗ;</w:t>
      </w:r>
    </w:p>
    <w:p w14:paraId="2094D1E0" w14:textId="77777777" w:rsidR="00F26096" w:rsidRPr="00F26096" w:rsidRDefault="00F26096" w:rsidP="00B04492">
      <w:pPr>
        <w:pStyle w:val="29"/>
        <w:tabs>
          <w:tab w:val="left" w:pos="709"/>
        </w:tabs>
        <w:ind w:left="426" w:right="189" w:firstLine="425"/>
        <w:jc w:val="both"/>
        <w:rPr>
          <w:bCs/>
          <w:sz w:val="16"/>
          <w:szCs w:val="16"/>
        </w:rPr>
      </w:pPr>
    </w:p>
    <w:p w14:paraId="0844409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4.9. Выездное обследование</w:t>
      </w:r>
    </w:p>
    <w:p w14:paraId="3D6F9064" w14:textId="77777777" w:rsidR="00F26096" w:rsidRPr="00F26096" w:rsidRDefault="00F26096" w:rsidP="00B04492">
      <w:pPr>
        <w:pStyle w:val="29"/>
        <w:tabs>
          <w:tab w:val="left" w:pos="709"/>
        </w:tabs>
        <w:ind w:left="426" w:right="189" w:firstLine="425"/>
        <w:jc w:val="both"/>
        <w:rPr>
          <w:bCs/>
          <w:sz w:val="16"/>
          <w:szCs w:val="16"/>
        </w:rPr>
      </w:pPr>
    </w:p>
    <w:p w14:paraId="7C031F7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4.9.1. Выездное обследование проводится в целях оценки соблюдения контролируемыми лицами обязательных требований.</w:t>
      </w:r>
    </w:p>
    <w:p w14:paraId="1EDC3CC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14:paraId="0215737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14:paraId="0BFA904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4.9.3. Выездное обследование проводится без </w:t>
      </w:r>
      <w:r w:rsidRPr="00F26096">
        <w:rPr>
          <w:bCs/>
          <w:sz w:val="16"/>
          <w:szCs w:val="16"/>
        </w:rPr>
        <w:lastRenderedPageBreak/>
        <w:t xml:space="preserve">информирования контролируемого лица. </w:t>
      </w:r>
    </w:p>
    <w:p w14:paraId="267D4ED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№248-ФЗ.</w:t>
      </w:r>
    </w:p>
    <w:p w14:paraId="3047035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14:paraId="2F57D864" w14:textId="77777777" w:rsidR="00F26096" w:rsidRPr="00F26096" w:rsidRDefault="00F26096" w:rsidP="00B04492">
      <w:pPr>
        <w:pStyle w:val="29"/>
        <w:tabs>
          <w:tab w:val="left" w:pos="709"/>
        </w:tabs>
        <w:ind w:left="426" w:right="189" w:firstLine="425"/>
        <w:jc w:val="both"/>
        <w:rPr>
          <w:bCs/>
          <w:sz w:val="16"/>
          <w:szCs w:val="16"/>
        </w:rPr>
      </w:pPr>
    </w:p>
    <w:p w14:paraId="581543D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 Досудебное обжалование</w:t>
      </w:r>
    </w:p>
    <w:p w14:paraId="42D95B13" w14:textId="77777777" w:rsidR="00F26096" w:rsidRPr="00F26096" w:rsidRDefault="00F26096" w:rsidP="00B04492">
      <w:pPr>
        <w:pStyle w:val="29"/>
        <w:tabs>
          <w:tab w:val="left" w:pos="709"/>
        </w:tabs>
        <w:ind w:left="426" w:right="189" w:firstLine="425"/>
        <w:jc w:val="both"/>
        <w:rPr>
          <w:bCs/>
          <w:sz w:val="16"/>
          <w:szCs w:val="16"/>
        </w:rPr>
      </w:pPr>
    </w:p>
    <w:p w14:paraId="2787CBB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14:paraId="1F9EB67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решений о проведении контрольных мероприятий;</w:t>
      </w:r>
    </w:p>
    <w:p w14:paraId="26CBF483" w14:textId="74120019"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актов контрольных мероприятий, предписаний об устранении выявленных нарушений;</w:t>
      </w:r>
    </w:p>
    <w:p w14:paraId="79701F4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действий (бездействия) должностных лиц в рамках контрольных мероприятий.</w:t>
      </w:r>
    </w:p>
    <w:p w14:paraId="5D6CD0E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w:t>
      </w:r>
    </w:p>
    <w:p w14:paraId="32969C7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14:paraId="56FD285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Материалы, прикладываемые к жалобе, в том числе фото- и видеоматериалы, представляются контролируемым лицом в электронном виде.</w:t>
      </w:r>
    </w:p>
    <w:p w14:paraId="49018AC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14:paraId="5B35500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14:paraId="274BF9A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14:paraId="28B6599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5.5. В случае пропуска по уважительной причине срока </w:t>
      </w:r>
      <w:r w:rsidRPr="00F26096">
        <w:rPr>
          <w:bCs/>
          <w:sz w:val="16"/>
          <w:szCs w:val="16"/>
        </w:rPr>
        <w:t>подачи жалобы этот срок по ходатайству контролируемого лица, подающего жалобу, может быть восстановлен Контрольным органом.</w:t>
      </w:r>
    </w:p>
    <w:p w14:paraId="76978D0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14:paraId="2F09647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5.7. Жалоба может содержать ходатайство о приостановлении исполнения обжалуемого решения Контрольного органа.</w:t>
      </w:r>
    </w:p>
    <w:p w14:paraId="165EE6F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5.8. Руководителем Контрольного органа (заместителем руководителя) в срок не позднее двух рабочих дней со дня регистрации жалобы принимается решение:</w:t>
      </w:r>
    </w:p>
    <w:p w14:paraId="51CE859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о приостановлении исполнения обжалуемого решения Контрольного органа;</w:t>
      </w:r>
    </w:p>
    <w:p w14:paraId="7AE8BE9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2) об отказе в приостановлении исполнения обжалуемого решения Контрольного органа. </w:t>
      </w:r>
    </w:p>
    <w:p w14:paraId="4DE55A10"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14:paraId="72BCE72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5.9. Жалоба должна содержать:</w:t>
      </w:r>
    </w:p>
    <w:p w14:paraId="53FCF77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14:paraId="2AADAB7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14:paraId="63974F3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14:paraId="3EC6D52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основания и доводы, на основании которых контролируемое лицо не согласно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14:paraId="6CEC5A1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5) требования контролируемого лица, подавшего жалобу; </w:t>
      </w:r>
    </w:p>
    <w:p w14:paraId="4249EAA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14:paraId="28BC7DC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5.10. Жалоба не должна содержать нецензурные либо оскорбительные выражения, угрозы жизни, здоровью и имуществу должностных лиц Контрольного органа либо </w:t>
      </w:r>
      <w:r w:rsidRPr="00F26096">
        <w:rPr>
          <w:bCs/>
          <w:sz w:val="16"/>
          <w:szCs w:val="16"/>
        </w:rPr>
        <w:t>членов их семей.</w:t>
      </w:r>
    </w:p>
    <w:p w14:paraId="62315AE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14:paraId="1A7A6C6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5.12. Контрольный орган принимает решение об отказе в рассмотрении жалобы в течение пяти рабочих дней со дня получения жалобы, если:</w:t>
      </w:r>
    </w:p>
    <w:p w14:paraId="659D5C4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14:paraId="60E9AD63"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в удовлетворении ходатайства о восстановлении пропущенного срока на подачу жалобы отказано;</w:t>
      </w:r>
    </w:p>
    <w:p w14:paraId="7FADA57F"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до принятия решения по жалобе от контролируемого лица, ее подавшего, поступило заявление об отзыве жалобы;</w:t>
      </w:r>
    </w:p>
    <w:p w14:paraId="43B306FA"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4) имеется решение суда по вопросам, поставленным в жалобе;</w:t>
      </w:r>
    </w:p>
    <w:p w14:paraId="461F78D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 ранее в Контрольный орган была подана другая жалоба от того же контролируемого лица по тем же основаниям;</w:t>
      </w:r>
    </w:p>
    <w:p w14:paraId="406AB527"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14:paraId="58B4811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14:paraId="1FC94D16"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8) жалоба подана в ненадлежащий орган;</w:t>
      </w:r>
    </w:p>
    <w:p w14:paraId="089F16E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9) законодательством Российской Федерации предусмотрен только судебный порядок обжалования решений Контрольного органа.</w:t>
      </w:r>
    </w:p>
    <w:p w14:paraId="5A3DF0C2"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14:paraId="154A2AB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14:paraId="5955084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5.15. Жалоба подлежит рассмотрению руководителем (заместителем руководителя) Контрольного органа в течение 20 рабочих дней со дня ее регистрации. </w:t>
      </w:r>
    </w:p>
    <w:p w14:paraId="2E2B007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lastRenderedPageBreak/>
        <w:t>5.16. Указанный срок может быть продлен на двадцать рабочих дней, в следующих исключительных случаях:</w:t>
      </w:r>
    </w:p>
    <w:p w14:paraId="42BE381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проведение в отношении должностного лица, действия (бездействия) которого обжалуются служебной проверки по фактам, указанным в жалобе;</w:t>
      </w:r>
    </w:p>
    <w:p w14:paraId="167B8AA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отсутствие должностного лица, действия (бездействия) которого обжалуются, по уважительной причине (болезнь, отпуск, командировка).</w:t>
      </w:r>
    </w:p>
    <w:p w14:paraId="1C83D608"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14:paraId="08B6B9D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14:paraId="6503304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14:paraId="4660448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14:paraId="76329B81"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14:paraId="0E848C3E"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14:paraId="0E04DB0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5.20. По итогам рассмотрения жалобы руководитель (заместитель руководителя) Контрольного органа принимает одно из следующих решений:</w:t>
      </w:r>
    </w:p>
    <w:p w14:paraId="6B5441DC"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1) оставляет жалобу без удовлетворения;</w:t>
      </w:r>
    </w:p>
    <w:p w14:paraId="1A6F8159"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2) отменяет решение Контрольного органа полностью или частично;</w:t>
      </w:r>
    </w:p>
    <w:p w14:paraId="42C1E084"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3) отменяет решение Контрольного органа полностью и принимает новое решение;</w:t>
      </w:r>
    </w:p>
    <w:p w14:paraId="22CEEFBD"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4) признает действия (бездействие) должностных лиц незаконными и выносит </w:t>
      </w:r>
      <w:proofErr w:type="gramStart"/>
      <w:r w:rsidRPr="00F26096">
        <w:rPr>
          <w:bCs/>
          <w:sz w:val="16"/>
          <w:szCs w:val="16"/>
        </w:rPr>
        <w:t>решение по существу</w:t>
      </w:r>
      <w:proofErr w:type="gramEnd"/>
      <w:r w:rsidRPr="00F26096">
        <w:rPr>
          <w:bCs/>
          <w:sz w:val="16"/>
          <w:szCs w:val="16"/>
        </w:rPr>
        <w:t>, в том числе об осуществлении при необходимости определенных действий.</w:t>
      </w:r>
    </w:p>
    <w:p w14:paraId="77CFD995"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w:t>
      </w:r>
      <w:r w:rsidRPr="00F26096">
        <w:rPr>
          <w:bCs/>
          <w:sz w:val="16"/>
          <w:szCs w:val="16"/>
        </w:rPr>
        <w:t xml:space="preserve">муниципальных услуг в срок не позднее одного рабочего дня со дня его принятия. </w:t>
      </w:r>
    </w:p>
    <w:p w14:paraId="7BDB249B" w14:textId="77777777" w:rsidR="00F26096" w:rsidRPr="00F26096" w:rsidRDefault="00F26096" w:rsidP="00B04492">
      <w:pPr>
        <w:pStyle w:val="29"/>
        <w:tabs>
          <w:tab w:val="left" w:pos="709"/>
        </w:tabs>
        <w:ind w:left="426" w:right="189" w:firstLine="425"/>
        <w:jc w:val="both"/>
        <w:rPr>
          <w:bCs/>
          <w:sz w:val="16"/>
          <w:szCs w:val="16"/>
        </w:rPr>
      </w:pPr>
      <w:r w:rsidRPr="00F26096">
        <w:rPr>
          <w:bCs/>
          <w:sz w:val="16"/>
          <w:szCs w:val="16"/>
        </w:rPr>
        <w:t xml:space="preserve"> </w:t>
      </w:r>
    </w:p>
    <w:p w14:paraId="3E82B293" w14:textId="5878478A" w:rsidR="00F26096" w:rsidRDefault="00F26096" w:rsidP="00B04492">
      <w:pPr>
        <w:pStyle w:val="29"/>
        <w:tabs>
          <w:tab w:val="left" w:pos="709"/>
        </w:tabs>
        <w:ind w:left="426" w:right="189" w:firstLine="425"/>
        <w:jc w:val="both"/>
        <w:rPr>
          <w:bCs/>
          <w:sz w:val="16"/>
          <w:szCs w:val="16"/>
        </w:rPr>
      </w:pPr>
      <w:r w:rsidRPr="00B04492">
        <w:rPr>
          <w:bCs/>
          <w:sz w:val="16"/>
          <w:szCs w:val="16"/>
        </w:rPr>
        <w:t>6. Ключевые показатели вида контроля и их целевые значения</w:t>
      </w:r>
      <w:r w:rsidR="00B04492">
        <w:rPr>
          <w:bCs/>
          <w:sz w:val="16"/>
          <w:szCs w:val="16"/>
        </w:rPr>
        <w:t xml:space="preserve"> </w:t>
      </w:r>
      <w:r w:rsidRPr="00B04492">
        <w:rPr>
          <w:bCs/>
          <w:sz w:val="16"/>
          <w:szCs w:val="16"/>
        </w:rPr>
        <w:t>для муниципального контроля</w:t>
      </w:r>
    </w:p>
    <w:p w14:paraId="2D4D603B" w14:textId="77777777" w:rsidR="00B04492" w:rsidRPr="00B04492" w:rsidRDefault="00B04492" w:rsidP="00B04492">
      <w:pPr>
        <w:pStyle w:val="29"/>
        <w:tabs>
          <w:tab w:val="left" w:pos="709"/>
        </w:tabs>
        <w:ind w:left="426" w:right="189" w:firstLine="425"/>
        <w:jc w:val="both"/>
        <w:rPr>
          <w:bCs/>
          <w:sz w:val="16"/>
          <w:szCs w:val="16"/>
        </w:rPr>
      </w:pPr>
    </w:p>
    <w:p w14:paraId="4F490916" w14:textId="3709955C" w:rsidR="00F26096" w:rsidRDefault="00F26096" w:rsidP="00B04492">
      <w:pPr>
        <w:pStyle w:val="29"/>
        <w:tabs>
          <w:tab w:val="left" w:pos="709"/>
        </w:tabs>
        <w:ind w:left="426" w:right="189" w:firstLine="425"/>
        <w:jc w:val="both"/>
        <w:rPr>
          <w:bCs/>
          <w:sz w:val="16"/>
          <w:szCs w:val="16"/>
        </w:rPr>
      </w:pPr>
      <w:r w:rsidRPr="00F26096">
        <w:rPr>
          <w:bCs/>
          <w:sz w:val="16"/>
          <w:szCs w:val="16"/>
        </w:rPr>
        <w:t>Ключевые показатели муниципального контроля и их целевые значения, индикативные показатели установлены приложением 2 к настоящему Положению.</w:t>
      </w:r>
    </w:p>
    <w:p w14:paraId="3BB68121" w14:textId="77777777" w:rsidR="00F26096" w:rsidRDefault="00F26096" w:rsidP="00F26096">
      <w:pPr>
        <w:pStyle w:val="29"/>
        <w:tabs>
          <w:tab w:val="left" w:pos="709"/>
        </w:tabs>
        <w:ind w:left="426" w:right="189"/>
        <w:jc w:val="both"/>
        <w:rPr>
          <w:bCs/>
          <w:sz w:val="16"/>
          <w:szCs w:val="16"/>
        </w:rPr>
      </w:pPr>
    </w:p>
    <w:p w14:paraId="740B5626" w14:textId="310C3520" w:rsidR="00F26096" w:rsidRDefault="00F26096" w:rsidP="00F26096">
      <w:pPr>
        <w:pStyle w:val="29"/>
        <w:tabs>
          <w:tab w:val="left" w:pos="709"/>
        </w:tabs>
        <w:ind w:left="426" w:right="189"/>
        <w:jc w:val="right"/>
        <w:rPr>
          <w:bCs/>
          <w:sz w:val="16"/>
          <w:szCs w:val="16"/>
        </w:rPr>
      </w:pPr>
      <w:r w:rsidRPr="00F26096">
        <w:rPr>
          <w:bCs/>
          <w:sz w:val="16"/>
          <w:szCs w:val="16"/>
        </w:rPr>
        <w:t>Приложение 1 к Положению</w:t>
      </w:r>
    </w:p>
    <w:p w14:paraId="1C0D5F53" w14:textId="77777777" w:rsidR="00F26096" w:rsidRDefault="00F26096" w:rsidP="00F26096">
      <w:pPr>
        <w:pStyle w:val="29"/>
        <w:tabs>
          <w:tab w:val="left" w:pos="709"/>
        </w:tabs>
        <w:ind w:left="426" w:right="189"/>
        <w:jc w:val="right"/>
        <w:rPr>
          <w:bCs/>
          <w:sz w:val="16"/>
          <w:szCs w:val="16"/>
        </w:rPr>
      </w:pPr>
    </w:p>
    <w:p w14:paraId="200BEA60" w14:textId="77777777" w:rsidR="00F26096" w:rsidRPr="00F26096" w:rsidRDefault="00F26096" w:rsidP="00F26096">
      <w:pPr>
        <w:widowControl w:val="0"/>
        <w:tabs>
          <w:tab w:val="left" w:pos="709"/>
        </w:tabs>
        <w:spacing w:after="0" w:line="240" w:lineRule="auto"/>
        <w:ind w:left="426" w:right="189"/>
        <w:jc w:val="center"/>
        <w:rPr>
          <w:rFonts w:eastAsia="Times New Roman"/>
          <w:b/>
          <w:color w:val="000000"/>
          <w:sz w:val="16"/>
          <w:szCs w:val="16"/>
          <w:lang w:eastAsia="ru-RU"/>
        </w:rPr>
      </w:pPr>
      <w:r w:rsidRPr="00F26096">
        <w:rPr>
          <w:rFonts w:eastAsia="Times New Roman"/>
          <w:b/>
          <w:color w:val="000000"/>
          <w:sz w:val="16"/>
          <w:szCs w:val="16"/>
          <w:lang w:eastAsia="ru-RU"/>
        </w:rPr>
        <w:t xml:space="preserve">Критерии отнесения объектов контроля к категориям риска </w:t>
      </w:r>
    </w:p>
    <w:p w14:paraId="042B38A6" w14:textId="77777777" w:rsidR="00F26096" w:rsidRPr="00F26096" w:rsidRDefault="00F26096" w:rsidP="00F26096">
      <w:pPr>
        <w:tabs>
          <w:tab w:val="left" w:pos="709"/>
        </w:tabs>
        <w:spacing w:after="0" w:line="240" w:lineRule="auto"/>
        <w:ind w:left="426" w:right="189"/>
        <w:jc w:val="center"/>
        <w:rPr>
          <w:rFonts w:eastAsia="Times New Roman"/>
          <w:b/>
          <w:color w:val="000000"/>
          <w:sz w:val="16"/>
          <w:szCs w:val="16"/>
          <w:lang w:eastAsia="ru-RU"/>
        </w:rPr>
      </w:pPr>
      <w:r w:rsidRPr="00F26096">
        <w:rPr>
          <w:rFonts w:eastAsia="Times New Roman"/>
          <w:b/>
          <w:color w:val="000000"/>
          <w:sz w:val="16"/>
          <w:szCs w:val="16"/>
          <w:lang w:eastAsia="ru-RU"/>
        </w:rPr>
        <w:t>в рамках осуществления муниципального контроля</w:t>
      </w:r>
    </w:p>
    <w:p w14:paraId="0928EEA2" w14:textId="77777777" w:rsidR="00F26096" w:rsidRPr="00F26096" w:rsidRDefault="00F26096" w:rsidP="00F26096">
      <w:pPr>
        <w:tabs>
          <w:tab w:val="left" w:pos="709"/>
        </w:tabs>
        <w:spacing w:after="0" w:line="240" w:lineRule="auto"/>
        <w:ind w:left="426" w:right="189" w:firstLine="425"/>
        <w:jc w:val="center"/>
        <w:rPr>
          <w:rFonts w:eastAsia="Calibri"/>
          <w:sz w:val="16"/>
          <w:szCs w:val="16"/>
          <w:lang w:eastAsia="ru-RU"/>
        </w:rPr>
      </w:pPr>
      <w:r w:rsidRPr="00F26096">
        <w:rPr>
          <w:rFonts w:eastAsia="Calibri"/>
          <w:sz w:val="16"/>
          <w:szCs w:val="16"/>
          <w:lang w:eastAsia="ru-RU"/>
        </w:rPr>
        <w:t> </w:t>
      </w:r>
    </w:p>
    <w:p w14:paraId="0257646B"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1. Отнесение объектов контроля</w:t>
      </w:r>
      <w:r w:rsidRPr="00F26096">
        <w:rPr>
          <w:rFonts w:eastAsia="Calibri"/>
          <w:color w:val="00B0F0"/>
          <w:sz w:val="16"/>
          <w:szCs w:val="16"/>
          <w:lang w:eastAsia="ru-RU"/>
        </w:rPr>
        <w:t xml:space="preserve"> </w:t>
      </w:r>
      <w:r w:rsidRPr="00F26096">
        <w:rPr>
          <w:rFonts w:eastAsia="Calibri"/>
          <w:sz w:val="16"/>
          <w:szCs w:val="16"/>
          <w:lang w:eastAsia="ru-RU"/>
        </w:rPr>
        <w:t>к определенной категории риска осуществляется в зависимости от значения показателя риска:</w:t>
      </w:r>
    </w:p>
    <w:p w14:paraId="6DB40CBF"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при значении показателя риска более 4 объект контроля относится - к категории среднего риска;</w:t>
      </w:r>
    </w:p>
    <w:p w14:paraId="2F59FE37"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при значении показателя риска от 3 до 4 включительно - к категории умеренного риска;</w:t>
      </w:r>
    </w:p>
    <w:p w14:paraId="2A7A5415"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при значении показателя риска от 0 до 2 включительно - к категории низкого риска.</w:t>
      </w:r>
    </w:p>
    <w:p w14:paraId="31F863C6"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2. Показатель риска рассчитывается по следующей формуле:</w:t>
      </w:r>
    </w:p>
    <w:p w14:paraId="21187AF9"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 </w:t>
      </w:r>
    </w:p>
    <w:p w14:paraId="43326658"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К = 2 x V</w:t>
      </w:r>
      <w:r w:rsidRPr="00F26096">
        <w:rPr>
          <w:rFonts w:eastAsia="Calibri"/>
          <w:sz w:val="16"/>
          <w:szCs w:val="16"/>
          <w:vertAlign w:val="subscript"/>
          <w:lang w:eastAsia="ru-RU"/>
        </w:rPr>
        <w:t>1</w:t>
      </w:r>
      <w:r w:rsidRPr="00F26096">
        <w:rPr>
          <w:rFonts w:eastAsia="Calibri"/>
          <w:sz w:val="16"/>
          <w:szCs w:val="16"/>
          <w:lang w:eastAsia="ru-RU"/>
        </w:rPr>
        <w:t xml:space="preserve"> + V</w:t>
      </w:r>
      <w:r w:rsidRPr="00F26096">
        <w:rPr>
          <w:rFonts w:eastAsia="Calibri"/>
          <w:sz w:val="16"/>
          <w:szCs w:val="16"/>
          <w:vertAlign w:val="subscript"/>
          <w:lang w:eastAsia="ru-RU"/>
        </w:rPr>
        <w:t>2</w:t>
      </w:r>
      <w:r w:rsidRPr="00F26096">
        <w:rPr>
          <w:rFonts w:eastAsia="Calibri"/>
          <w:sz w:val="16"/>
          <w:szCs w:val="16"/>
          <w:lang w:eastAsia="ru-RU"/>
        </w:rPr>
        <w:t xml:space="preserve"> + 2 x V</w:t>
      </w:r>
      <w:r w:rsidRPr="00F26096">
        <w:rPr>
          <w:rFonts w:eastAsia="Calibri"/>
          <w:sz w:val="16"/>
          <w:szCs w:val="16"/>
          <w:vertAlign w:val="subscript"/>
          <w:lang w:eastAsia="ru-RU"/>
        </w:rPr>
        <w:t>3</w:t>
      </w:r>
      <w:r w:rsidRPr="00F26096">
        <w:rPr>
          <w:rFonts w:eastAsia="Calibri"/>
          <w:sz w:val="16"/>
          <w:szCs w:val="16"/>
          <w:lang w:eastAsia="ru-RU"/>
        </w:rPr>
        <w:t>, где:</w:t>
      </w:r>
    </w:p>
    <w:p w14:paraId="7F8D072C"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 </w:t>
      </w:r>
    </w:p>
    <w:p w14:paraId="60590E94"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К - показатель риска;</w:t>
      </w:r>
    </w:p>
    <w:p w14:paraId="53913DAC"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p>
    <w:p w14:paraId="05F7DDA2"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V</w:t>
      </w:r>
      <w:r w:rsidRPr="00F26096">
        <w:rPr>
          <w:rFonts w:eastAsia="Calibri"/>
          <w:sz w:val="16"/>
          <w:szCs w:val="16"/>
          <w:vertAlign w:val="subscript"/>
          <w:lang w:eastAsia="ru-RU"/>
        </w:rPr>
        <w:t>1</w:t>
      </w:r>
      <w:r w:rsidRPr="00F26096">
        <w:rPr>
          <w:rFonts w:eastAsia="Calibri"/>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14:paraId="10FE43C8"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 </w:t>
      </w:r>
    </w:p>
    <w:p w14:paraId="057AFE6A"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V</w:t>
      </w:r>
      <w:r w:rsidRPr="00F26096">
        <w:rPr>
          <w:rFonts w:eastAsia="Calibri"/>
          <w:sz w:val="16"/>
          <w:szCs w:val="16"/>
          <w:vertAlign w:val="subscript"/>
          <w:lang w:eastAsia="ru-RU"/>
        </w:rPr>
        <w:t>2</w:t>
      </w:r>
      <w:r w:rsidRPr="00F26096">
        <w:rPr>
          <w:rFonts w:eastAsia="Calibri"/>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w:t>
      </w:r>
      <w:r w:rsidRPr="00F26096">
        <w:rPr>
          <w:rFonts w:eastAsia="Calibri"/>
          <w:sz w:val="16"/>
          <w:szCs w:val="16"/>
          <w:lang w:eastAsia="ru-RU"/>
        </w:rPr>
        <w:t xml:space="preserve">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 </w:t>
      </w:r>
    </w:p>
    <w:p w14:paraId="5A7EE92B"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p>
    <w:p w14:paraId="51C40D75" w14:textId="77777777" w:rsidR="00F26096" w:rsidRPr="00F26096" w:rsidRDefault="00F26096" w:rsidP="00F26096">
      <w:pPr>
        <w:tabs>
          <w:tab w:val="left" w:pos="709"/>
        </w:tabs>
        <w:spacing w:after="0" w:line="240" w:lineRule="auto"/>
        <w:ind w:left="426" w:right="189" w:firstLine="425"/>
        <w:jc w:val="both"/>
        <w:rPr>
          <w:rFonts w:eastAsia="Calibri"/>
          <w:sz w:val="16"/>
          <w:szCs w:val="16"/>
          <w:lang w:eastAsia="ru-RU"/>
        </w:rPr>
      </w:pPr>
      <w:r w:rsidRPr="00F26096">
        <w:rPr>
          <w:rFonts w:eastAsia="Calibri"/>
          <w:sz w:val="16"/>
          <w:szCs w:val="16"/>
          <w:lang w:eastAsia="ru-RU"/>
        </w:rPr>
        <w:t>V</w:t>
      </w:r>
      <w:r w:rsidRPr="00F26096">
        <w:rPr>
          <w:rFonts w:eastAsia="Calibri"/>
          <w:sz w:val="16"/>
          <w:szCs w:val="16"/>
          <w:vertAlign w:val="subscript"/>
          <w:lang w:eastAsia="ru-RU"/>
        </w:rPr>
        <w:t>3</w:t>
      </w:r>
      <w:r w:rsidRPr="00F26096">
        <w:rPr>
          <w:rFonts w:eastAsia="Calibri"/>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 </w:t>
      </w:r>
    </w:p>
    <w:p w14:paraId="7662F16A" w14:textId="77777777" w:rsidR="00F26096" w:rsidRDefault="00F26096" w:rsidP="00F26096">
      <w:pPr>
        <w:pStyle w:val="29"/>
        <w:tabs>
          <w:tab w:val="left" w:pos="709"/>
        </w:tabs>
        <w:ind w:left="426" w:right="189"/>
        <w:jc w:val="both"/>
        <w:rPr>
          <w:bCs/>
          <w:sz w:val="16"/>
          <w:szCs w:val="16"/>
        </w:rPr>
      </w:pPr>
    </w:p>
    <w:p w14:paraId="3AE5A226" w14:textId="276D2297" w:rsidR="00F26096" w:rsidRDefault="00F26096" w:rsidP="00F26096">
      <w:pPr>
        <w:pStyle w:val="29"/>
        <w:tabs>
          <w:tab w:val="left" w:pos="709"/>
        </w:tabs>
        <w:ind w:left="426" w:right="189"/>
        <w:jc w:val="right"/>
        <w:rPr>
          <w:bCs/>
          <w:sz w:val="16"/>
          <w:szCs w:val="16"/>
        </w:rPr>
      </w:pPr>
      <w:r w:rsidRPr="00F26096">
        <w:rPr>
          <w:bCs/>
          <w:sz w:val="16"/>
          <w:szCs w:val="16"/>
        </w:rPr>
        <w:t>Приложение 2 к Положению</w:t>
      </w:r>
    </w:p>
    <w:p w14:paraId="1B0E1A98" w14:textId="77777777" w:rsidR="00F26096" w:rsidRDefault="00F26096" w:rsidP="00F26096">
      <w:pPr>
        <w:pStyle w:val="29"/>
        <w:tabs>
          <w:tab w:val="left" w:pos="709"/>
        </w:tabs>
        <w:ind w:left="426" w:right="189"/>
        <w:jc w:val="right"/>
        <w:rPr>
          <w:bCs/>
          <w:sz w:val="16"/>
          <w:szCs w:val="16"/>
        </w:rPr>
      </w:pPr>
    </w:p>
    <w:p w14:paraId="5459CEC8" w14:textId="77777777" w:rsidR="00F26096" w:rsidRPr="00F26096" w:rsidRDefault="00F26096" w:rsidP="00B04492">
      <w:pPr>
        <w:tabs>
          <w:tab w:val="left" w:pos="4820"/>
        </w:tabs>
        <w:spacing w:after="0" w:line="240" w:lineRule="auto"/>
        <w:ind w:left="426" w:right="189"/>
        <w:jc w:val="center"/>
        <w:rPr>
          <w:rFonts w:eastAsia="Calibri"/>
          <w:sz w:val="16"/>
          <w:szCs w:val="16"/>
          <w:lang w:eastAsia="ru-RU"/>
        </w:rPr>
      </w:pPr>
      <w:r w:rsidRPr="00F26096">
        <w:rPr>
          <w:rFonts w:eastAsia="Calibri"/>
          <w:b/>
          <w:bCs/>
          <w:sz w:val="16"/>
          <w:szCs w:val="16"/>
          <w:lang w:eastAsia="ru-RU"/>
        </w:rPr>
        <w:t>Ключевые показатели муниципального контроля и их целевые значения, индикативные показатели</w:t>
      </w:r>
    </w:p>
    <w:p w14:paraId="145EB66F" w14:textId="77777777" w:rsidR="00F26096" w:rsidRPr="00F26096" w:rsidRDefault="00F26096" w:rsidP="00F26096">
      <w:pPr>
        <w:tabs>
          <w:tab w:val="left" w:pos="4820"/>
        </w:tabs>
        <w:spacing w:after="0" w:line="240" w:lineRule="auto"/>
        <w:ind w:left="142" w:right="189"/>
        <w:jc w:val="both"/>
        <w:rPr>
          <w:rFonts w:eastAsia="Calibri"/>
          <w:sz w:val="16"/>
          <w:szCs w:val="16"/>
          <w:lang w:eastAsia="ru-RU"/>
        </w:rPr>
      </w:pPr>
      <w:r w:rsidRPr="00F26096">
        <w:rPr>
          <w:rFonts w:eastAsia="Calibri"/>
          <w:sz w:val="16"/>
          <w:szCs w:val="16"/>
          <w:lang w:eastAsia="ru-RU"/>
        </w:rPr>
        <w:t> </w:t>
      </w:r>
    </w:p>
    <w:tbl>
      <w:tblPr>
        <w:tblW w:w="0" w:type="auto"/>
        <w:tblInd w:w="441" w:type="dxa"/>
        <w:tblCellMar>
          <w:left w:w="0" w:type="dxa"/>
          <w:right w:w="0" w:type="dxa"/>
        </w:tblCellMar>
        <w:tblLook w:val="04A0" w:firstRow="1" w:lastRow="0" w:firstColumn="1" w:lastColumn="0" w:noHBand="0" w:noVBand="1"/>
      </w:tblPr>
      <w:tblGrid>
        <w:gridCol w:w="3402"/>
        <w:gridCol w:w="1064"/>
      </w:tblGrid>
      <w:tr w:rsidR="00F26096" w:rsidRPr="00F26096" w14:paraId="69C903CB" w14:textId="77777777" w:rsidTr="00B04492">
        <w:trPr>
          <w:trHeight w:val="225"/>
        </w:trPr>
        <w:tc>
          <w:tcPr>
            <w:tcW w:w="340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108989C2" w14:textId="77777777" w:rsidR="00F26096" w:rsidRPr="00F26096" w:rsidRDefault="00F26096" w:rsidP="00F26096">
            <w:pPr>
              <w:tabs>
                <w:tab w:val="left" w:pos="3402"/>
                <w:tab w:val="left" w:pos="4820"/>
              </w:tabs>
              <w:spacing w:after="0" w:line="240" w:lineRule="auto"/>
              <w:ind w:left="142" w:right="98"/>
              <w:jc w:val="center"/>
              <w:rPr>
                <w:rFonts w:eastAsia="Calibri"/>
                <w:sz w:val="16"/>
                <w:szCs w:val="16"/>
                <w:lang w:eastAsia="ru-RU"/>
              </w:rPr>
            </w:pPr>
            <w:r w:rsidRPr="00F26096">
              <w:rPr>
                <w:rFonts w:eastAsia="Calibri"/>
                <w:b/>
                <w:bCs/>
                <w:sz w:val="16"/>
                <w:szCs w:val="16"/>
                <w:lang w:eastAsia="ru-RU"/>
              </w:rPr>
              <w:t>Ключевые показатели</w:t>
            </w:r>
          </w:p>
        </w:tc>
        <w:tc>
          <w:tcPr>
            <w:tcW w:w="1064" w:type="dxa"/>
            <w:tcBorders>
              <w:top w:val="single" w:sz="8" w:space="0" w:color="000000"/>
              <w:left w:val="nil"/>
              <w:bottom w:val="single" w:sz="8" w:space="0" w:color="000000"/>
              <w:right w:val="single" w:sz="8" w:space="0" w:color="000000"/>
            </w:tcBorders>
            <w:tcMar>
              <w:top w:w="15" w:type="dxa"/>
              <w:left w:w="15" w:type="dxa"/>
              <w:bottom w:w="15" w:type="dxa"/>
              <w:right w:w="15" w:type="dxa"/>
            </w:tcMar>
            <w:hideMark/>
          </w:tcPr>
          <w:p w14:paraId="07768B41" w14:textId="3977A69E" w:rsidR="00F26096" w:rsidRPr="00F26096" w:rsidRDefault="00B04492" w:rsidP="00B04492">
            <w:pPr>
              <w:tabs>
                <w:tab w:val="left" w:pos="4820"/>
              </w:tabs>
              <w:spacing w:after="0" w:line="240" w:lineRule="auto"/>
              <w:ind w:left="129" w:right="189" w:hanging="141"/>
              <w:jc w:val="center"/>
              <w:rPr>
                <w:rFonts w:eastAsia="Calibri"/>
                <w:sz w:val="16"/>
                <w:szCs w:val="16"/>
                <w:lang w:eastAsia="ru-RU"/>
              </w:rPr>
            </w:pPr>
            <w:r>
              <w:rPr>
                <w:rFonts w:eastAsia="Calibri"/>
                <w:b/>
                <w:bCs/>
                <w:sz w:val="16"/>
                <w:szCs w:val="16"/>
                <w:lang w:eastAsia="ru-RU"/>
              </w:rPr>
              <w:t xml:space="preserve">    </w:t>
            </w:r>
            <w:r w:rsidR="00F26096" w:rsidRPr="00F26096">
              <w:rPr>
                <w:rFonts w:eastAsia="Calibri"/>
                <w:b/>
                <w:bCs/>
                <w:sz w:val="16"/>
                <w:szCs w:val="16"/>
                <w:lang w:eastAsia="ru-RU"/>
              </w:rPr>
              <w:t>Целевые значения</w:t>
            </w:r>
          </w:p>
        </w:tc>
      </w:tr>
      <w:tr w:rsidR="00F26096" w:rsidRPr="00F26096" w14:paraId="3D074961" w14:textId="77777777" w:rsidTr="00B04492">
        <w:trPr>
          <w:trHeight w:val="105"/>
        </w:trPr>
        <w:tc>
          <w:tcPr>
            <w:tcW w:w="340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FA37203" w14:textId="4C056A12" w:rsidR="00F26096" w:rsidRPr="00F26096" w:rsidRDefault="00F26096" w:rsidP="00F26096">
            <w:pPr>
              <w:tabs>
                <w:tab w:val="left" w:pos="3402"/>
                <w:tab w:val="left" w:pos="4820"/>
              </w:tabs>
              <w:spacing w:after="0" w:line="105" w:lineRule="atLeast"/>
              <w:ind w:left="142" w:right="98"/>
              <w:jc w:val="both"/>
              <w:rPr>
                <w:rFonts w:eastAsia="Calibri"/>
                <w:sz w:val="16"/>
                <w:szCs w:val="16"/>
                <w:lang w:eastAsia="ru-RU"/>
              </w:rPr>
            </w:pPr>
            <w:r w:rsidRPr="00F26096">
              <w:rPr>
                <w:rFonts w:eastAsia="Calibri"/>
                <w:sz w:val="16"/>
                <w:szCs w:val="16"/>
                <w:lang w:eastAsia="ru-RU"/>
              </w:rPr>
              <w:t>Процент устраненных нарушений из числа выявленных нарушений законодательства в сфере благоустройства</w:t>
            </w:r>
          </w:p>
        </w:tc>
        <w:tc>
          <w:tcPr>
            <w:tcW w:w="1064" w:type="dxa"/>
            <w:tcBorders>
              <w:top w:val="nil"/>
              <w:left w:val="nil"/>
              <w:bottom w:val="single" w:sz="8" w:space="0" w:color="000000"/>
              <w:right w:val="single" w:sz="8" w:space="0" w:color="000000"/>
            </w:tcBorders>
            <w:tcMar>
              <w:top w:w="15" w:type="dxa"/>
              <w:left w:w="15" w:type="dxa"/>
              <w:bottom w:w="15" w:type="dxa"/>
              <w:right w:w="15" w:type="dxa"/>
            </w:tcMar>
            <w:hideMark/>
          </w:tcPr>
          <w:p w14:paraId="1C59D32E" w14:textId="77777777" w:rsidR="00F26096" w:rsidRPr="00F26096" w:rsidRDefault="00F26096" w:rsidP="00F26096">
            <w:pPr>
              <w:tabs>
                <w:tab w:val="left" w:pos="4820"/>
              </w:tabs>
              <w:spacing w:after="0" w:line="105" w:lineRule="atLeast"/>
              <w:ind w:left="142" w:right="189" w:firstLine="15"/>
              <w:jc w:val="center"/>
              <w:rPr>
                <w:rFonts w:eastAsia="Calibri"/>
                <w:sz w:val="16"/>
                <w:szCs w:val="16"/>
                <w:lang w:eastAsia="ru-RU"/>
              </w:rPr>
            </w:pPr>
            <w:r w:rsidRPr="00F26096">
              <w:rPr>
                <w:rFonts w:eastAsia="Calibri"/>
                <w:sz w:val="16"/>
                <w:szCs w:val="16"/>
                <w:lang w:eastAsia="ru-RU"/>
              </w:rPr>
              <w:t>70%</w:t>
            </w:r>
          </w:p>
        </w:tc>
      </w:tr>
      <w:tr w:rsidR="00F26096" w:rsidRPr="00F26096" w14:paraId="45C9931D" w14:textId="77777777" w:rsidTr="00B04492">
        <w:trPr>
          <w:trHeight w:val="105"/>
        </w:trPr>
        <w:tc>
          <w:tcPr>
            <w:tcW w:w="340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B96D485" w14:textId="77777777" w:rsidR="00F26096" w:rsidRPr="00F26096" w:rsidRDefault="00F26096" w:rsidP="00F26096">
            <w:pPr>
              <w:tabs>
                <w:tab w:val="left" w:pos="3402"/>
                <w:tab w:val="left" w:pos="4820"/>
              </w:tabs>
              <w:spacing w:after="0" w:line="105" w:lineRule="atLeast"/>
              <w:ind w:left="142" w:right="98"/>
              <w:jc w:val="both"/>
              <w:rPr>
                <w:rFonts w:eastAsia="Calibri"/>
                <w:sz w:val="16"/>
                <w:szCs w:val="16"/>
                <w:lang w:eastAsia="ru-RU"/>
              </w:rPr>
            </w:pPr>
            <w:r w:rsidRPr="00F26096">
              <w:rPr>
                <w:rFonts w:eastAsia="Calibri"/>
                <w:sz w:val="16"/>
                <w:szCs w:val="16"/>
                <w:lang w:eastAsia="ru-RU"/>
              </w:rPr>
              <w:t>Процент выполнения плана проведения плановых контрольных мероприятий на очередной календарный год</w:t>
            </w:r>
          </w:p>
        </w:tc>
        <w:tc>
          <w:tcPr>
            <w:tcW w:w="1064" w:type="dxa"/>
            <w:tcBorders>
              <w:top w:val="nil"/>
              <w:left w:val="nil"/>
              <w:bottom w:val="single" w:sz="8" w:space="0" w:color="000000"/>
              <w:right w:val="single" w:sz="8" w:space="0" w:color="000000"/>
            </w:tcBorders>
            <w:tcMar>
              <w:top w:w="15" w:type="dxa"/>
              <w:left w:w="15" w:type="dxa"/>
              <w:bottom w:w="15" w:type="dxa"/>
              <w:right w:w="15" w:type="dxa"/>
            </w:tcMar>
            <w:hideMark/>
          </w:tcPr>
          <w:p w14:paraId="4463DAB1" w14:textId="77777777" w:rsidR="00F26096" w:rsidRPr="00F26096" w:rsidRDefault="00F26096" w:rsidP="00F26096">
            <w:pPr>
              <w:tabs>
                <w:tab w:val="left" w:pos="4820"/>
              </w:tabs>
              <w:spacing w:after="0" w:line="105" w:lineRule="atLeast"/>
              <w:ind w:left="142" w:right="189" w:firstLine="15"/>
              <w:jc w:val="center"/>
              <w:rPr>
                <w:rFonts w:eastAsia="Calibri"/>
                <w:sz w:val="16"/>
                <w:szCs w:val="16"/>
                <w:lang w:eastAsia="ru-RU"/>
              </w:rPr>
            </w:pPr>
            <w:r w:rsidRPr="00F26096">
              <w:rPr>
                <w:rFonts w:eastAsia="Calibri"/>
                <w:sz w:val="16"/>
                <w:szCs w:val="16"/>
                <w:lang w:eastAsia="ru-RU"/>
              </w:rPr>
              <w:t>100%</w:t>
            </w:r>
          </w:p>
        </w:tc>
      </w:tr>
      <w:tr w:rsidR="00F26096" w:rsidRPr="00F26096" w14:paraId="7BD548F0" w14:textId="77777777" w:rsidTr="00B04492">
        <w:trPr>
          <w:trHeight w:val="90"/>
        </w:trPr>
        <w:tc>
          <w:tcPr>
            <w:tcW w:w="340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11D9F11" w14:textId="77777777" w:rsidR="00F26096" w:rsidRPr="00F26096" w:rsidRDefault="00F26096" w:rsidP="00F26096">
            <w:pPr>
              <w:tabs>
                <w:tab w:val="left" w:pos="3402"/>
                <w:tab w:val="left" w:pos="4820"/>
              </w:tabs>
              <w:spacing w:after="0" w:line="90" w:lineRule="atLeast"/>
              <w:ind w:left="142" w:right="98"/>
              <w:jc w:val="both"/>
              <w:rPr>
                <w:rFonts w:eastAsia="Calibri"/>
                <w:sz w:val="16"/>
                <w:szCs w:val="16"/>
                <w:lang w:eastAsia="ru-RU"/>
              </w:rPr>
            </w:pPr>
            <w:r w:rsidRPr="00F26096">
              <w:rPr>
                <w:rFonts w:eastAsia="Calibri"/>
                <w:sz w:val="16"/>
                <w:szCs w:val="16"/>
                <w:lang w:eastAsia="ru-RU"/>
              </w:rPr>
              <w:t>Процент обоснованных жалоб на действия (бездействие) органа муниципального контроля и (или) его должностного лица при проведении контрольных мероприятий </w:t>
            </w:r>
          </w:p>
        </w:tc>
        <w:tc>
          <w:tcPr>
            <w:tcW w:w="1064" w:type="dxa"/>
            <w:tcBorders>
              <w:top w:val="nil"/>
              <w:left w:val="nil"/>
              <w:bottom w:val="single" w:sz="8" w:space="0" w:color="000000"/>
              <w:right w:val="single" w:sz="8" w:space="0" w:color="000000"/>
            </w:tcBorders>
            <w:tcMar>
              <w:top w:w="15" w:type="dxa"/>
              <w:left w:w="15" w:type="dxa"/>
              <w:bottom w:w="15" w:type="dxa"/>
              <w:right w:w="15" w:type="dxa"/>
            </w:tcMar>
            <w:hideMark/>
          </w:tcPr>
          <w:p w14:paraId="486C3FB8" w14:textId="77777777" w:rsidR="00F26096" w:rsidRPr="00F26096" w:rsidRDefault="00F26096" w:rsidP="00F26096">
            <w:pPr>
              <w:tabs>
                <w:tab w:val="left" w:pos="4820"/>
              </w:tabs>
              <w:spacing w:after="0" w:line="90" w:lineRule="atLeast"/>
              <w:ind w:left="142" w:right="189" w:firstLine="15"/>
              <w:jc w:val="center"/>
              <w:rPr>
                <w:rFonts w:eastAsia="Calibri"/>
                <w:sz w:val="16"/>
                <w:szCs w:val="16"/>
                <w:lang w:eastAsia="ru-RU"/>
              </w:rPr>
            </w:pPr>
            <w:r w:rsidRPr="00F26096">
              <w:rPr>
                <w:rFonts w:eastAsia="Calibri"/>
                <w:sz w:val="16"/>
                <w:szCs w:val="16"/>
                <w:lang w:eastAsia="ru-RU"/>
              </w:rPr>
              <w:t>0%</w:t>
            </w:r>
          </w:p>
        </w:tc>
      </w:tr>
      <w:tr w:rsidR="00F26096" w:rsidRPr="00F26096" w14:paraId="20014FC5" w14:textId="77777777" w:rsidTr="00B04492">
        <w:trPr>
          <w:trHeight w:val="120"/>
        </w:trPr>
        <w:tc>
          <w:tcPr>
            <w:tcW w:w="340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405C09E3" w14:textId="3E3FDEAE" w:rsidR="00F26096" w:rsidRPr="00F26096" w:rsidRDefault="00F26096" w:rsidP="00F26096">
            <w:pPr>
              <w:tabs>
                <w:tab w:val="left" w:pos="3402"/>
                <w:tab w:val="left" w:pos="4820"/>
              </w:tabs>
              <w:spacing w:after="0" w:line="120" w:lineRule="atLeast"/>
              <w:ind w:left="142" w:right="98"/>
              <w:jc w:val="both"/>
              <w:rPr>
                <w:rFonts w:eastAsia="Calibri"/>
                <w:sz w:val="16"/>
                <w:szCs w:val="16"/>
                <w:lang w:eastAsia="ru-RU"/>
              </w:rPr>
            </w:pPr>
            <w:r w:rsidRPr="00F26096">
              <w:rPr>
                <w:rFonts w:eastAsia="Calibri"/>
                <w:sz w:val="16"/>
                <w:szCs w:val="16"/>
                <w:lang w:eastAsia="ru-RU"/>
              </w:rPr>
              <w:t>Процент отмененных результатов контрольных мероприятий</w:t>
            </w:r>
          </w:p>
        </w:tc>
        <w:tc>
          <w:tcPr>
            <w:tcW w:w="1064" w:type="dxa"/>
            <w:tcBorders>
              <w:top w:val="nil"/>
              <w:left w:val="nil"/>
              <w:bottom w:val="single" w:sz="8" w:space="0" w:color="000000"/>
              <w:right w:val="single" w:sz="8" w:space="0" w:color="000000"/>
            </w:tcBorders>
            <w:tcMar>
              <w:top w:w="15" w:type="dxa"/>
              <w:left w:w="15" w:type="dxa"/>
              <w:bottom w:w="15" w:type="dxa"/>
              <w:right w:w="15" w:type="dxa"/>
            </w:tcMar>
            <w:hideMark/>
          </w:tcPr>
          <w:p w14:paraId="25F4161E" w14:textId="77777777" w:rsidR="00F26096" w:rsidRPr="00F26096" w:rsidRDefault="00F26096" w:rsidP="00F26096">
            <w:pPr>
              <w:tabs>
                <w:tab w:val="left" w:pos="4820"/>
              </w:tabs>
              <w:spacing w:after="0" w:line="120" w:lineRule="atLeast"/>
              <w:ind w:left="142" w:right="189" w:firstLine="15"/>
              <w:jc w:val="center"/>
              <w:rPr>
                <w:rFonts w:eastAsia="Calibri"/>
                <w:sz w:val="16"/>
                <w:szCs w:val="16"/>
                <w:lang w:eastAsia="ru-RU"/>
              </w:rPr>
            </w:pPr>
            <w:r w:rsidRPr="00F26096">
              <w:rPr>
                <w:rFonts w:eastAsia="Calibri"/>
                <w:sz w:val="16"/>
                <w:szCs w:val="16"/>
                <w:lang w:eastAsia="ru-RU"/>
              </w:rPr>
              <w:t>0%</w:t>
            </w:r>
          </w:p>
        </w:tc>
      </w:tr>
      <w:tr w:rsidR="00F26096" w:rsidRPr="00F26096" w14:paraId="29057270" w14:textId="77777777" w:rsidTr="00B04492">
        <w:trPr>
          <w:trHeight w:val="105"/>
        </w:trPr>
        <w:tc>
          <w:tcPr>
            <w:tcW w:w="340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D5E0E5B" w14:textId="77777777" w:rsidR="00F26096" w:rsidRPr="00F26096" w:rsidRDefault="00F26096" w:rsidP="00F26096">
            <w:pPr>
              <w:tabs>
                <w:tab w:val="left" w:pos="3402"/>
                <w:tab w:val="left" w:pos="4820"/>
              </w:tabs>
              <w:spacing w:after="0" w:line="105" w:lineRule="atLeast"/>
              <w:ind w:left="142" w:right="98"/>
              <w:jc w:val="both"/>
              <w:rPr>
                <w:rFonts w:eastAsia="Calibri"/>
                <w:sz w:val="16"/>
                <w:szCs w:val="16"/>
                <w:lang w:eastAsia="ru-RU"/>
              </w:rPr>
            </w:pPr>
            <w:r w:rsidRPr="00F26096">
              <w:rPr>
                <w:rFonts w:eastAsia="Calibri"/>
                <w:sz w:val="16"/>
                <w:szCs w:val="16"/>
                <w:lang w:eastAsia="ru-RU"/>
              </w:rPr>
              <w:t>Процент результативных контрольных мероприятий, по которым не были приняты соответствующие меры административного воздействия</w:t>
            </w:r>
          </w:p>
        </w:tc>
        <w:tc>
          <w:tcPr>
            <w:tcW w:w="1064" w:type="dxa"/>
            <w:tcBorders>
              <w:top w:val="nil"/>
              <w:left w:val="nil"/>
              <w:bottom w:val="single" w:sz="8" w:space="0" w:color="000000"/>
              <w:right w:val="single" w:sz="8" w:space="0" w:color="000000"/>
            </w:tcBorders>
            <w:tcMar>
              <w:top w:w="15" w:type="dxa"/>
              <w:left w:w="15" w:type="dxa"/>
              <w:bottom w:w="15" w:type="dxa"/>
              <w:right w:w="15" w:type="dxa"/>
            </w:tcMar>
            <w:hideMark/>
          </w:tcPr>
          <w:p w14:paraId="4C59B870" w14:textId="77777777" w:rsidR="00F26096" w:rsidRPr="00F26096" w:rsidRDefault="00F26096" w:rsidP="00F26096">
            <w:pPr>
              <w:tabs>
                <w:tab w:val="left" w:pos="4820"/>
              </w:tabs>
              <w:spacing w:after="0" w:line="105" w:lineRule="atLeast"/>
              <w:ind w:left="142" w:right="189" w:firstLine="15"/>
              <w:jc w:val="center"/>
              <w:rPr>
                <w:rFonts w:eastAsia="Calibri"/>
                <w:sz w:val="16"/>
                <w:szCs w:val="16"/>
                <w:lang w:eastAsia="ru-RU"/>
              </w:rPr>
            </w:pPr>
            <w:r w:rsidRPr="00F26096">
              <w:rPr>
                <w:rFonts w:eastAsia="Calibri"/>
                <w:sz w:val="16"/>
                <w:szCs w:val="16"/>
                <w:lang w:eastAsia="ru-RU"/>
              </w:rPr>
              <w:t>5%</w:t>
            </w:r>
          </w:p>
        </w:tc>
      </w:tr>
      <w:tr w:rsidR="00F26096" w:rsidRPr="00F26096" w14:paraId="58154256" w14:textId="77777777" w:rsidTr="00B04492">
        <w:trPr>
          <w:trHeight w:val="105"/>
        </w:trPr>
        <w:tc>
          <w:tcPr>
            <w:tcW w:w="340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103ECAE" w14:textId="77777777" w:rsidR="00F26096" w:rsidRPr="00F26096" w:rsidRDefault="00F26096" w:rsidP="00F26096">
            <w:pPr>
              <w:tabs>
                <w:tab w:val="left" w:pos="3402"/>
                <w:tab w:val="left" w:pos="4820"/>
              </w:tabs>
              <w:spacing w:after="0" w:line="105" w:lineRule="atLeast"/>
              <w:ind w:left="142" w:right="98"/>
              <w:jc w:val="both"/>
              <w:rPr>
                <w:rFonts w:eastAsia="Calibri"/>
                <w:sz w:val="16"/>
                <w:szCs w:val="16"/>
                <w:lang w:eastAsia="ru-RU"/>
              </w:rPr>
            </w:pPr>
            <w:r w:rsidRPr="00F26096">
              <w:rPr>
                <w:rFonts w:eastAsia="Calibri"/>
                <w:sz w:val="16"/>
                <w:szCs w:val="16"/>
                <w:lang w:eastAsia="ru-RU"/>
              </w:rPr>
              <w:t>Процент внесенных судебных решений о назначении административного наказания </w:t>
            </w:r>
            <w:r w:rsidRPr="00F26096">
              <w:rPr>
                <w:rFonts w:eastAsia="Calibri"/>
                <w:sz w:val="16"/>
                <w:szCs w:val="16"/>
                <w:lang w:eastAsia="ru-RU"/>
              </w:rPr>
              <w:br/>
              <w:t>по материалам органа муниципального контроля </w:t>
            </w:r>
          </w:p>
        </w:tc>
        <w:tc>
          <w:tcPr>
            <w:tcW w:w="1064" w:type="dxa"/>
            <w:tcBorders>
              <w:top w:val="nil"/>
              <w:left w:val="nil"/>
              <w:bottom w:val="single" w:sz="8" w:space="0" w:color="000000"/>
              <w:right w:val="single" w:sz="8" w:space="0" w:color="000000"/>
            </w:tcBorders>
            <w:tcMar>
              <w:top w:w="15" w:type="dxa"/>
              <w:left w:w="15" w:type="dxa"/>
              <w:bottom w:w="15" w:type="dxa"/>
              <w:right w:w="15" w:type="dxa"/>
            </w:tcMar>
            <w:hideMark/>
          </w:tcPr>
          <w:p w14:paraId="1E9BBFAE" w14:textId="77777777" w:rsidR="00F26096" w:rsidRPr="00F26096" w:rsidRDefault="00F26096" w:rsidP="00F26096">
            <w:pPr>
              <w:tabs>
                <w:tab w:val="left" w:pos="4820"/>
              </w:tabs>
              <w:spacing w:after="0" w:line="105" w:lineRule="atLeast"/>
              <w:ind w:left="142" w:right="189" w:firstLine="15"/>
              <w:jc w:val="center"/>
              <w:rPr>
                <w:rFonts w:eastAsia="Calibri"/>
                <w:sz w:val="16"/>
                <w:szCs w:val="16"/>
                <w:lang w:eastAsia="ru-RU"/>
              </w:rPr>
            </w:pPr>
            <w:r w:rsidRPr="00F26096">
              <w:rPr>
                <w:rFonts w:eastAsia="Calibri"/>
                <w:sz w:val="16"/>
                <w:szCs w:val="16"/>
                <w:lang w:eastAsia="ru-RU"/>
              </w:rPr>
              <w:t>95%</w:t>
            </w:r>
          </w:p>
        </w:tc>
      </w:tr>
      <w:tr w:rsidR="00F26096" w:rsidRPr="00F26096" w14:paraId="704B9EBF" w14:textId="77777777" w:rsidTr="00B04492">
        <w:trPr>
          <w:trHeight w:val="135"/>
        </w:trPr>
        <w:tc>
          <w:tcPr>
            <w:tcW w:w="340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429ECC10" w14:textId="668C20FD" w:rsidR="00F26096" w:rsidRPr="00F26096" w:rsidRDefault="00F26096" w:rsidP="00F26096">
            <w:pPr>
              <w:tabs>
                <w:tab w:val="left" w:pos="3402"/>
                <w:tab w:val="left" w:pos="4820"/>
              </w:tabs>
              <w:spacing w:after="0" w:line="135" w:lineRule="atLeast"/>
              <w:ind w:left="142" w:right="98"/>
              <w:jc w:val="both"/>
              <w:rPr>
                <w:rFonts w:eastAsia="Calibri"/>
                <w:sz w:val="16"/>
                <w:szCs w:val="16"/>
                <w:lang w:eastAsia="ru-RU"/>
              </w:rPr>
            </w:pPr>
            <w:r w:rsidRPr="00F26096">
              <w:rPr>
                <w:rFonts w:eastAsia="Calibri"/>
                <w:sz w:val="16"/>
                <w:szCs w:val="16"/>
                <w:lang w:eastAsia="ru-RU"/>
              </w:rPr>
              <w:t xml:space="preserve">Процент отмененных в судебном порядке постановлений по делам об административных правонарушениях </w:t>
            </w:r>
            <w:proofErr w:type="gramStart"/>
            <w:r w:rsidRPr="00F26096">
              <w:rPr>
                <w:rFonts w:eastAsia="Calibri"/>
                <w:sz w:val="16"/>
                <w:szCs w:val="16"/>
                <w:lang w:eastAsia="ru-RU"/>
              </w:rPr>
              <w:t>от общего</w:t>
            </w:r>
            <w:r w:rsidR="00B04492">
              <w:rPr>
                <w:rFonts w:eastAsia="Calibri"/>
                <w:sz w:val="16"/>
                <w:szCs w:val="16"/>
                <w:lang w:eastAsia="ru-RU"/>
              </w:rPr>
              <w:t xml:space="preserve"> </w:t>
            </w:r>
            <w:r w:rsidRPr="00F26096">
              <w:rPr>
                <w:rFonts w:eastAsia="Calibri"/>
                <w:sz w:val="16"/>
                <w:szCs w:val="16"/>
                <w:lang w:eastAsia="ru-RU"/>
              </w:rPr>
              <w:t>количества</w:t>
            </w:r>
            <w:proofErr w:type="gramEnd"/>
            <w:r w:rsidRPr="00F26096">
              <w:rPr>
                <w:rFonts w:eastAsia="Calibri"/>
                <w:sz w:val="16"/>
                <w:szCs w:val="16"/>
                <w:lang w:eastAsia="ru-RU"/>
              </w:rPr>
              <w:t xml:space="preserve"> вынесенных органом </w:t>
            </w:r>
            <w:r w:rsidRPr="00F26096">
              <w:rPr>
                <w:rFonts w:eastAsia="Calibri"/>
                <w:sz w:val="16"/>
                <w:szCs w:val="16"/>
                <w:lang w:eastAsia="ru-RU"/>
              </w:rPr>
              <w:lastRenderedPageBreak/>
              <w:t>муниципального контроля постановлений</w:t>
            </w:r>
          </w:p>
        </w:tc>
        <w:tc>
          <w:tcPr>
            <w:tcW w:w="1064" w:type="dxa"/>
            <w:tcBorders>
              <w:top w:val="nil"/>
              <w:left w:val="nil"/>
              <w:bottom w:val="single" w:sz="8" w:space="0" w:color="000000"/>
              <w:right w:val="single" w:sz="8" w:space="0" w:color="000000"/>
            </w:tcBorders>
            <w:tcMar>
              <w:top w:w="15" w:type="dxa"/>
              <w:left w:w="15" w:type="dxa"/>
              <w:bottom w:w="15" w:type="dxa"/>
              <w:right w:w="15" w:type="dxa"/>
            </w:tcMar>
            <w:hideMark/>
          </w:tcPr>
          <w:p w14:paraId="61074E16" w14:textId="77777777" w:rsidR="00F26096" w:rsidRPr="00F26096" w:rsidRDefault="00F26096" w:rsidP="00F26096">
            <w:pPr>
              <w:tabs>
                <w:tab w:val="left" w:pos="4820"/>
              </w:tabs>
              <w:spacing w:after="0" w:line="135" w:lineRule="atLeast"/>
              <w:ind w:left="142" w:right="189" w:firstLine="15"/>
              <w:jc w:val="center"/>
              <w:rPr>
                <w:rFonts w:eastAsia="Calibri"/>
                <w:sz w:val="16"/>
                <w:szCs w:val="16"/>
                <w:lang w:eastAsia="ru-RU"/>
              </w:rPr>
            </w:pPr>
            <w:r w:rsidRPr="00F26096">
              <w:rPr>
                <w:rFonts w:eastAsia="Calibri"/>
                <w:sz w:val="16"/>
                <w:szCs w:val="16"/>
                <w:lang w:eastAsia="ru-RU"/>
              </w:rPr>
              <w:lastRenderedPageBreak/>
              <w:t>0%</w:t>
            </w:r>
          </w:p>
        </w:tc>
      </w:tr>
    </w:tbl>
    <w:p w14:paraId="2015EFCA" w14:textId="77777777" w:rsidR="00F26096" w:rsidRPr="00F26096" w:rsidRDefault="00F26096" w:rsidP="00F26096">
      <w:pPr>
        <w:tabs>
          <w:tab w:val="left" w:pos="4820"/>
        </w:tabs>
        <w:spacing w:after="0" w:line="240" w:lineRule="auto"/>
        <w:ind w:left="142" w:right="189"/>
        <w:jc w:val="center"/>
        <w:rPr>
          <w:rFonts w:eastAsia="Calibri"/>
          <w:sz w:val="16"/>
          <w:szCs w:val="16"/>
          <w:lang w:eastAsia="ru-RU"/>
        </w:rPr>
      </w:pPr>
      <w:r w:rsidRPr="00F26096">
        <w:rPr>
          <w:rFonts w:eastAsia="Calibri"/>
          <w:sz w:val="16"/>
          <w:szCs w:val="16"/>
          <w:lang w:eastAsia="ru-RU"/>
        </w:rPr>
        <w:t> </w:t>
      </w:r>
    </w:p>
    <w:p w14:paraId="7754A0ED" w14:textId="11A0F6BB" w:rsidR="00B04492" w:rsidRDefault="00B04492" w:rsidP="00F26096">
      <w:pPr>
        <w:pStyle w:val="29"/>
        <w:tabs>
          <w:tab w:val="left" w:pos="3969"/>
        </w:tabs>
        <w:ind w:left="284" w:right="47"/>
        <w:jc w:val="center"/>
        <w:rPr>
          <w:b/>
          <w:sz w:val="16"/>
          <w:szCs w:val="16"/>
        </w:rPr>
      </w:pPr>
      <w:r w:rsidRPr="00B04492">
        <w:rPr>
          <w:b/>
          <w:sz w:val="16"/>
          <w:szCs w:val="16"/>
        </w:rPr>
        <w:t>Индикативные показатели</w:t>
      </w:r>
    </w:p>
    <w:p w14:paraId="3E11A9A6" w14:textId="77777777" w:rsidR="00B04492" w:rsidRDefault="00B04492" w:rsidP="00F26096">
      <w:pPr>
        <w:pStyle w:val="29"/>
        <w:tabs>
          <w:tab w:val="left" w:pos="3969"/>
        </w:tabs>
        <w:ind w:left="284" w:right="47"/>
        <w:jc w:val="center"/>
        <w:rPr>
          <w:b/>
          <w:sz w:val="16"/>
          <w:szCs w:val="16"/>
        </w:rPr>
      </w:pPr>
    </w:p>
    <w:p w14:paraId="6E983984" w14:textId="0FE30433" w:rsidR="00B04492" w:rsidRDefault="00B04492" w:rsidP="00B04492">
      <w:pPr>
        <w:pStyle w:val="29"/>
        <w:tabs>
          <w:tab w:val="left" w:pos="3969"/>
        </w:tabs>
        <w:ind w:left="-142" w:right="47"/>
        <w:jc w:val="center"/>
        <w:rPr>
          <w:b/>
          <w:sz w:val="16"/>
          <w:szCs w:val="16"/>
        </w:rPr>
      </w:pPr>
      <w:r w:rsidRPr="00B04492">
        <w:drawing>
          <wp:inline distT="0" distB="0" distL="0" distR="0" wp14:anchorId="415D86F4" wp14:editId="7A04FD0A">
            <wp:extent cx="3118981" cy="4908550"/>
            <wp:effectExtent l="0" t="0" r="0" b="0"/>
            <wp:docPr id="5375191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382" cy="4934361"/>
                    </a:xfrm>
                    <a:prstGeom prst="rect">
                      <a:avLst/>
                    </a:prstGeom>
                    <a:noFill/>
                    <a:ln>
                      <a:noFill/>
                    </a:ln>
                  </pic:spPr>
                </pic:pic>
              </a:graphicData>
            </a:graphic>
          </wp:inline>
        </w:drawing>
      </w:r>
    </w:p>
    <w:p w14:paraId="3C2F60B8" w14:textId="77777777" w:rsidR="00B04492" w:rsidRDefault="00B04492" w:rsidP="00F26096">
      <w:pPr>
        <w:pStyle w:val="29"/>
        <w:tabs>
          <w:tab w:val="left" w:pos="3969"/>
        </w:tabs>
        <w:ind w:left="284" w:right="47"/>
        <w:jc w:val="center"/>
        <w:rPr>
          <w:b/>
          <w:sz w:val="16"/>
          <w:szCs w:val="16"/>
        </w:rPr>
      </w:pPr>
    </w:p>
    <w:p w14:paraId="3D4121B5" w14:textId="448A2CF5" w:rsidR="00B04492" w:rsidRDefault="00B04492" w:rsidP="00B04492">
      <w:pPr>
        <w:pStyle w:val="29"/>
        <w:tabs>
          <w:tab w:val="left" w:pos="3969"/>
        </w:tabs>
        <w:ind w:right="47"/>
        <w:jc w:val="center"/>
        <w:rPr>
          <w:b/>
          <w:sz w:val="16"/>
          <w:szCs w:val="16"/>
        </w:rPr>
      </w:pPr>
      <w:r w:rsidRPr="00B04492">
        <w:drawing>
          <wp:inline distT="0" distB="0" distL="0" distR="0" wp14:anchorId="50B52AA1" wp14:editId="277CF11A">
            <wp:extent cx="3267718" cy="1314289"/>
            <wp:effectExtent l="0" t="0" r="0" b="0"/>
            <wp:docPr id="821780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3650" cy="1364939"/>
                    </a:xfrm>
                    <a:prstGeom prst="rect">
                      <a:avLst/>
                    </a:prstGeom>
                    <a:noFill/>
                    <a:ln>
                      <a:noFill/>
                    </a:ln>
                  </pic:spPr>
                </pic:pic>
              </a:graphicData>
            </a:graphic>
          </wp:inline>
        </w:drawing>
      </w:r>
    </w:p>
    <w:p w14:paraId="06EF0C4C" w14:textId="77777777" w:rsidR="00B04492" w:rsidRDefault="00B04492" w:rsidP="00F26096">
      <w:pPr>
        <w:pStyle w:val="29"/>
        <w:tabs>
          <w:tab w:val="left" w:pos="3969"/>
        </w:tabs>
        <w:ind w:left="284" w:right="47"/>
        <w:jc w:val="center"/>
        <w:rPr>
          <w:b/>
          <w:sz w:val="16"/>
          <w:szCs w:val="16"/>
        </w:rPr>
      </w:pPr>
    </w:p>
    <w:p w14:paraId="763D8FD9" w14:textId="77777777" w:rsidR="00B04492" w:rsidRDefault="00B04492" w:rsidP="00F26096">
      <w:pPr>
        <w:pStyle w:val="29"/>
        <w:tabs>
          <w:tab w:val="left" w:pos="3969"/>
        </w:tabs>
        <w:ind w:left="284" w:right="47"/>
        <w:jc w:val="center"/>
        <w:rPr>
          <w:b/>
          <w:sz w:val="16"/>
          <w:szCs w:val="16"/>
        </w:rPr>
      </w:pPr>
    </w:p>
    <w:p w14:paraId="327B1CCE" w14:textId="7F3A2F82" w:rsidR="00F26096" w:rsidRPr="00AB4EA7" w:rsidRDefault="00F26096" w:rsidP="00F26096">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380CD8FD"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5FED26B1"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7F24AC4"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ЛЕНИНГРАДСКОЙ ОБЛАСТИ</w:t>
      </w:r>
    </w:p>
    <w:p w14:paraId="152AFB5A" w14:textId="77777777" w:rsidR="00F26096" w:rsidRPr="00AB4EA7" w:rsidRDefault="00F26096" w:rsidP="00F26096">
      <w:pPr>
        <w:pStyle w:val="29"/>
        <w:tabs>
          <w:tab w:val="left" w:pos="3969"/>
        </w:tabs>
        <w:ind w:left="284" w:right="189"/>
        <w:jc w:val="center"/>
        <w:rPr>
          <w:b/>
          <w:sz w:val="16"/>
          <w:szCs w:val="16"/>
        </w:rPr>
      </w:pPr>
    </w:p>
    <w:p w14:paraId="2CF95D60" w14:textId="77777777" w:rsidR="00F26096" w:rsidRPr="00AB4EA7" w:rsidRDefault="00F26096" w:rsidP="00F26096">
      <w:pPr>
        <w:pStyle w:val="29"/>
        <w:tabs>
          <w:tab w:val="left" w:pos="3969"/>
        </w:tabs>
        <w:ind w:left="284" w:right="189"/>
        <w:jc w:val="center"/>
        <w:rPr>
          <w:b/>
          <w:sz w:val="16"/>
          <w:szCs w:val="16"/>
        </w:rPr>
      </w:pPr>
      <w:r>
        <w:rPr>
          <w:b/>
          <w:sz w:val="16"/>
          <w:szCs w:val="16"/>
        </w:rPr>
        <w:t>РЕШЕНИЕ</w:t>
      </w:r>
    </w:p>
    <w:p w14:paraId="757FEFC2" w14:textId="77777777" w:rsidR="00F26096" w:rsidRPr="00AB4EA7" w:rsidRDefault="00F26096" w:rsidP="00F26096">
      <w:pPr>
        <w:pStyle w:val="29"/>
        <w:tabs>
          <w:tab w:val="left" w:pos="3969"/>
        </w:tabs>
        <w:ind w:left="284" w:right="189"/>
        <w:jc w:val="center"/>
        <w:rPr>
          <w:b/>
          <w:sz w:val="16"/>
          <w:szCs w:val="16"/>
        </w:rPr>
      </w:pPr>
    </w:p>
    <w:p w14:paraId="481DD50B" w14:textId="2E0DEE7B" w:rsidR="00F26096" w:rsidRDefault="00F26096" w:rsidP="00F26096">
      <w:pPr>
        <w:pStyle w:val="29"/>
        <w:ind w:left="284" w:right="189"/>
        <w:jc w:val="center"/>
        <w:rPr>
          <w:b/>
          <w:sz w:val="16"/>
          <w:szCs w:val="16"/>
        </w:rPr>
      </w:pPr>
      <w:r>
        <w:rPr>
          <w:b/>
          <w:sz w:val="16"/>
          <w:szCs w:val="16"/>
        </w:rPr>
        <w:t>30</w:t>
      </w:r>
      <w:r w:rsidRPr="00AB4EA7">
        <w:rPr>
          <w:b/>
          <w:sz w:val="16"/>
          <w:szCs w:val="16"/>
        </w:rPr>
        <w:t>.</w:t>
      </w:r>
      <w:r>
        <w:rPr>
          <w:b/>
          <w:sz w:val="16"/>
          <w:szCs w:val="16"/>
        </w:rPr>
        <w:t>03</w:t>
      </w:r>
      <w:r w:rsidRPr="00AB4EA7">
        <w:rPr>
          <w:b/>
          <w:sz w:val="16"/>
          <w:szCs w:val="16"/>
        </w:rPr>
        <w:t>.202</w:t>
      </w:r>
      <w:r>
        <w:rPr>
          <w:b/>
          <w:sz w:val="16"/>
          <w:szCs w:val="16"/>
        </w:rPr>
        <w:t>3</w:t>
      </w:r>
      <w:r w:rsidRPr="00AB4EA7">
        <w:rPr>
          <w:b/>
          <w:sz w:val="16"/>
          <w:szCs w:val="16"/>
        </w:rPr>
        <w:t xml:space="preserve">г.                                                                           № </w:t>
      </w:r>
      <w:r>
        <w:rPr>
          <w:b/>
          <w:sz w:val="16"/>
          <w:szCs w:val="16"/>
        </w:rPr>
        <w:t>20</w:t>
      </w:r>
      <w:r>
        <w:rPr>
          <w:b/>
          <w:sz w:val="16"/>
          <w:szCs w:val="16"/>
        </w:rPr>
        <w:t>4</w:t>
      </w:r>
    </w:p>
    <w:p w14:paraId="3B82F2AB" w14:textId="77777777" w:rsidR="00F26096" w:rsidRDefault="00F26096" w:rsidP="00F26096">
      <w:pPr>
        <w:pStyle w:val="29"/>
        <w:tabs>
          <w:tab w:val="left" w:pos="709"/>
        </w:tabs>
        <w:ind w:left="426" w:right="189"/>
        <w:jc w:val="both"/>
        <w:rPr>
          <w:i/>
          <w:iCs/>
          <w:sz w:val="18"/>
          <w:szCs w:val="18"/>
        </w:rPr>
      </w:pPr>
    </w:p>
    <w:p w14:paraId="54DF66D0" w14:textId="77777777" w:rsidR="00B04492" w:rsidRPr="00B04492" w:rsidRDefault="00B04492" w:rsidP="00B04492">
      <w:pPr>
        <w:pStyle w:val="29"/>
        <w:tabs>
          <w:tab w:val="left" w:pos="709"/>
        </w:tabs>
        <w:ind w:left="426" w:right="2032"/>
        <w:jc w:val="both"/>
        <w:rPr>
          <w:bCs/>
          <w:sz w:val="16"/>
          <w:szCs w:val="16"/>
        </w:rPr>
      </w:pPr>
      <w:r w:rsidRPr="00B04492">
        <w:rPr>
          <w:bCs/>
          <w:sz w:val="16"/>
          <w:szCs w:val="16"/>
        </w:rPr>
        <w:t>Об утверждении положения о муниципальном контроле на автомобильном транспорте и в дорожном хозяйстве на территории муниципального образования Елизаветинское сельское поселение Гатчинского муниципального района Ленинградской области</w:t>
      </w:r>
    </w:p>
    <w:p w14:paraId="19781FFE" w14:textId="77777777" w:rsidR="00B04492" w:rsidRPr="00B04492" w:rsidRDefault="00B04492" w:rsidP="00B04492">
      <w:pPr>
        <w:pStyle w:val="29"/>
        <w:tabs>
          <w:tab w:val="left" w:pos="709"/>
        </w:tabs>
        <w:ind w:left="426" w:right="189"/>
        <w:jc w:val="both"/>
        <w:rPr>
          <w:bCs/>
          <w:sz w:val="16"/>
          <w:szCs w:val="16"/>
        </w:rPr>
      </w:pPr>
    </w:p>
    <w:p w14:paraId="3070125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08.11.2007 №259-ФЗ «Устав автомобильного транспорта и городского наземного электрического транспорта»,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Областным законом Ленинградской области от 10.07.2014  № 48-оз «Об отдельных вопросах местного значения сельских поселений Ленинградской области»,  Уставом муниципального образования Елизаветинского сельского поселения, совет депутатов муниципального образования Елизаветинское  сельское  поселение  (далее - Совет депутатов)</w:t>
      </w:r>
    </w:p>
    <w:p w14:paraId="5624D9DF" w14:textId="77777777" w:rsidR="00B04492" w:rsidRDefault="00B04492" w:rsidP="00B04492">
      <w:pPr>
        <w:pStyle w:val="29"/>
        <w:tabs>
          <w:tab w:val="left" w:pos="709"/>
        </w:tabs>
        <w:ind w:left="426" w:right="189"/>
        <w:jc w:val="both"/>
        <w:rPr>
          <w:bCs/>
          <w:sz w:val="16"/>
          <w:szCs w:val="16"/>
        </w:rPr>
      </w:pPr>
    </w:p>
    <w:p w14:paraId="567D5160" w14:textId="2B2C1B6C" w:rsidR="00B04492" w:rsidRPr="00B04492" w:rsidRDefault="00B04492" w:rsidP="00B04492">
      <w:pPr>
        <w:pStyle w:val="29"/>
        <w:tabs>
          <w:tab w:val="left" w:pos="709"/>
        </w:tabs>
        <w:ind w:left="426" w:right="189"/>
        <w:jc w:val="center"/>
        <w:rPr>
          <w:bCs/>
          <w:sz w:val="16"/>
          <w:szCs w:val="16"/>
        </w:rPr>
      </w:pPr>
      <w:r w:rsidRPr="00B04492">
        <w:rPr>
          <w:bCs/>
          <w:sz w:val="16"/>
          <w:szCs w:val="16"/>
        </w:rPr>
        <w:t>РЕШИЛ:</w:t>
      </w:r>
    </w:p>
    <w:p w14:paraId="20A7B6AE" w14:textId="77777777" w:rsidR="00B04492" w:rsidRPr="00B04492" w:rsidRDefault="00B04492" w:rsidP="00B04492">
      <w:pPr>
        <w:pStyle w:val="29"/>
        <w:tabs>
          <w:tab w:val="left" w:pos="709"/>
        </w:tabs>
        <w:ind w:left="426" w:right="189"/>
        <w:jc w:val="both"/>
        <w:rPr>
          <w:bCs/>
          <w:sz w:val="16"/>
          <w:szCs w:val="16"/>
        </w:rPr>
      </w:pPr>
    </w:p>
    <w:p w14:paraId="5D17ECC7" w14:textId="77777777" w:rsidR="00B04492" w:rsidRPr="00B04492" w:rsidRDefault="00B04492" w:rsidP="00B04492">
      <w:pPr>
        <w:pStyle w:val="29"/>
        <w:tabs>
          <w:tab w:val="left" w:pos="709"/>
          <w:tab w:val="left" w:pos="1134"/>
        </w:tabs>
        <w:ind w:left="426" w:right="189" w:firstLine="425"/>
        <w:jc w:val="both"/>
        <w:rPr>
          <w:bCs/>
          <w:sz w:val="16"/>
          <w:szCs w:val="16"/>
        </w:rPr>
      </w:pPr>
      <w:r w:rsidRPr="00B04492">
        <w:rPr>
          <w:bCs/>
          <w:sz w:val="16"/>
          <w:szCs w:val="16"/>
        </w:rPr>
        <w:t xml:space="preserve">1.  </w:t>
      </w:r>
      <w:r w:rsidRPr="00B04492">
        <w:rPr>
          <w:bCs/>
          <w:sz w:val="16"/>
          <w:szCs w:val="16"/>
        </w:rPr>
        <w:tab/>
        <w:t xml:space="preserve">Утвердить положение о муниципальном контроле на </w:t>
      </w:r>
      <w:r w:rsidRPr="00B04492">
        <w:rPr>
          <w:bCs/>
          <w:sz w:val="16"/>
          <w:szCs w:val="16"/>
        </w:rPr>
        <w:t>автомобильном транспорте и в дорожном хозяйстве на территории муниципального образования Елизаветинское сельское поселение согласно приложению.</w:t>
      </w:r>
    </w:p>
    <w:p w14:paraId="79E377A4" w14:textId="77777777" w:rsidR="00B04492" w:rsidRPr="00B04492" w:rsidRDefault="00B04492" w:rsidP="00B04492">
      <w:pPr>
        <w:pStyle w:val="29"/>
        <w:tabs>
          <w:tab w:val="left" w:pos="709"/>
          <w:tab w:val="left" w:pos="1134"/>
        </w:tabs>
        <w:ind w:left="426" w:right="189" w:firstLine="425"/>
        <w:jc w:val="both"/>
        <w:rPr>
          <w:bCs/>
          <w:sz w:val="16"/>
          <w:szCs w:val="16"/>
        </w:rPr>
      </w:pPr>
      <w:r w:rsidRPr="00B04492">
        <w:rPr>
          <w:bCs/>
          <w:sz w:val="16"/>
          <w:szCs w:val="16"/>
        </w:rPr>
        <w:t xml:space="preserve">2.  </w:t>
      </w:r>
      <w:r w:rsidRPr="00B04492">
        <w:rPr>
          <w:bCs/>
          <w:sz w:val="16"/>
          <w:szCs w:val="16"/>
        </w:rPr>
        <w:tab/>
        <w:t>Решение Совета депутатов муниципального образования Елизаветинское сельское поселение Гатчинского муниципального района Ленинградской области от 30.09.2021 № 128 «Об утверждении положения о муниципальном контроле на автомобильном транспорте и в дорожном хозяйстве на территории муниципального образования Елизаветинское сельское поселение Гатчинского муниципального района Ленинградской области» признать утратившими силу.</w:t>
      </w:r>
    </w:p>
    <w:p w14:paraId="29A464A3" w14:textId="40BB9E7A" w:rsidR="00F26096" w:rsidRDefault="00B04492" w:rsidP="00B04492">
      <w:pPr>
        <w:pStyle w:val="29"/>
        <w:tabs>
          <w:tab w:val="left" w:pos="709"/>
          <w:tab w:val="left" w:pos="1134"/>
        </w:tabs>
        <w:ind w:left="426" w:right="189" w:firstLine="425"/>
        <w:jc w:val="both"/>
        <w:rPr>
          <w:bCs/>
          <w:sz w:val="16"/>
          <w:szCs w:val="16"/>
        </w:rPr>
      </w:pPr>
      <w:r w:rsidRPr="00B04492">
        <w:rPr>
          <w:bCs/>
          <w:sz w:val="16"/>
          <w:szCs w:val="16"/>
        </w:rPr>
        <w:t xml:space="preserve">3. </w:t>
      </w:r>
      <w:r w:rsidRPr="00B04492">
        <w:rPr>
          <w:bCs/>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 и вступает в силу после его официального обнародования.</w:t>
      </w:r>
    </w:p>
    <w:p w14:paraId="180F282C" w14:textId="77777777" w:rsidR="00B04492" w:rsidRDefault="00B04492" w:rsidP="00B04492">
      <w:pPr>
        <w:pStyle w:val="29"/>
        <w:tabs>
          <w:tab w:val="left" w:pos="709"/>
        </w:tabs>
        <w:ind w:left="426" w:right="189"/>
        <w:jc w:val="both"/>
        <w:rPr>
          <w:bCs/>
          <w:sz w:val="16"/>
          <w:szCs w:val="16"/>
        </w:rPr>
      </w:pPr>
    </w:p>
    <w:p w14:paraId="22B584E1"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 xml:space="preserve">Глава муниципального образования                                       </w:t>
      </w:r>
    </w:p>
    <w:p w14:paraId="28B7600A"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Елизаветинское сельское поселение</w:t>
      </w:r>
    </w:p>
    <w:p w14:paraId="1DEC313B"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Гатчинского муниципального района</w:t>
      </w:r>
    </w:p>
    <w:p w14:paraId="092976DC" w14:textId="77777777" w:rsidR="00F26096" w:rsidRDefault="00F26096" w:rsidP="00F26096">
      <w:pPr>
        <w:pStyle w:val="29"/>
        <w:tabs>
          <w:tab w:val="left" w:pos="709"/>
        </w:tabs>
        <w:ind w:left="426" w:right="189"/>
        <w:jc w:val="both"/>
        <w:rPr>
          <w:bCs/>
          <w:sz w:val="16"/>
          <w:szCs w:val="16"/>
        </w:rPr>
      </w:pPr>
      <w:r w:rsidRPr="00E66AEC">
        <w:rPr>
          <w:bCs/>
          <w:sz w:val="16"/>
          <w:szCs w:val="16"/>
        </w:rPr>
        <w:t xml:space="preserve">Ленинградской области                                   </w:t>
      </w:r>
      <w:r>
        <w:rPr>
          <w:bCs/>
          <w:sz w:val="16"/>
          <w:szCs w:val="16"/>
        </w:rPr>
        <w:t xml:space="preserve">   </w:t>
      </w:r>
      <w:r w:rsidRPr="00E66AEC">
        <w:rPr>
          <w:bCs/>
          <w:sz w:val="16"/>
          <w:szCs w:val="16"/>
        </w:rPr>
        <w:t xml:space="preserve">    Е.В. Самойлов</w:t>
      </w:r>
    </w:p>
    <w:p w14:paraId="1BCE83A2" w14:textId="77777777" w:rsidR="00F26096" w:rsidRDefault="00F26096" w:rsidP="00F26096">
      <w:pPr>
        <w:pStyle w:val="29"/>
        <w:tabs>
          <w:tab w:val="left" w:pos="709"/>
        </w:tabs>
        <w:ind w:left="426" w:right="189"/>
        <w:jc w:val="both"/>
        <w:rPr>
          <w:bCs/>
          <w:sz w:val="16"/>
          <w:szCs w:val="16"/>
        </w:rPr>
      </w:pPr>
    </w:p>
    <w:p w14:paraId="43A91755" w14:textId="77777777" w:rsidR="00B04492" w:rsidRPr="00B04492" w:rsidRDefault="00B04492" w:rsidP="00B04492">
      <w:pPr>
        <w:pStyle w:val="29"/>
        <w:tabs>
          <w:tab w:val="left" w:pos="709"/>
        </w:tabs>
        <w:ind w:left="426" w:right="189"/>
        <w:jc w:val="right"/>
        <w:rPr>
          <w:bCs/>
          <w:sz w:val="16"/>
          <w:szCs w:val="16"/>
        </w:rPr>
      </w:pPr>
      <w:r w:rsidRPr="00B04492">
        <w:rPr>
          <w:bCs/>
          <w:sz w:val="16"/>
          <w:szCs w:val="16"/>
        </w:rPr>
        <w:t>Приложение</w:t>
      </w:r>
    </w:p>
    <w:p w14:paraId="48F1031A" w14:textId="77777777" w:rsidR="00B04492" w:rsidRPr="00B04492" w:rsidRDefault="00B04492" w:rsidP="00B04492">
      <w:pPr>
        <w:pStyle w:val="29"/>
        <w:tabs>
          <w:tab w:val="left" w:pos="709"/>
        </w:tabs>
        <w:ind w:left="426" w:right="189"/>
        <w:jc w:val="right"/>
        <w:rPr>
          <w:bCs/>
          <w:sz w:val="16"/>
          <w:szCs w:val="16"/>
        </w:rPr>
      </w:pPr>
      <w:r w:rsidRPr="00B04492">
        <w:rPr>
          <w:bCs/>
          <w:sz w:val="16"/>
          <w:szCs w:val="16"/>
        </w:rPr>
        <w:t xml:space="preserve">к решению совета депутатов </w:t>
      </w:r>
    </w:p>
    <w:p w14:paraId="7F5D3FB7" w14:textId="6110D383" w:rsidR="00F26096" w:rsidRDefault="00B04492" w:rsidP="00B04492">
      <w:pPr>
        <w:pStyle w:val="29"/>
        <w:tabs>
          <w:tab w:val="left" w:pos="709"/>
        </w:tabs>
        <w:ind w:left="426" w:right="189"/>
        <w:jc w:val="right"/>
        <w:rPr>
          <w:bCs/>
          <w:sz w:val="16"/>
          <w:szCs w:val="16"/>
        </w:rPr>
      </w:pPr>
      <w:r w:rsidRPr="00B04492">
        <w:rPr>
          <w:bCs/>
          <w:sz w:val="16"/>
          <w:szCs w:val="16"/>
        </w:rPr>
        <w:t>№ 204 от 30.03.2023г.</w:t>
      </w:r>
    </w:p>
    <w:p w14:paraId="578A633C" w14:textId="77777777" w:rsidR="00B04492" w:rsidRDefault="00B04492" w:rsidP="00B04492">
      <w:pPr>
        <w:pStyle w:val="29"/>
        <w:tabs>
          <w:tab w:val="left" w:pos="709"/>
        </w:tabs>
        <w:ind w:left="426" w:right="189"/>
        <w:jc w:val="both"/>
        <w:rPr>
          <w:bCs/>
          <w:sz w:val="16"/>
          <w:szCs w:val="16"/>
        </w:rPr>
      </w:pPr>
    </w:p>
    <w:p w14:paraId="4C94EEF2" w14:textId="77777777" w:rsidR="00B04492" w:rsidRPr="00B04492" w:rsidRDefault="00B04492" w:rsidP="00B04492">
      <w:pPr>
        <w:pStyle w:val="29"/>
        <w:tabs>
          <w:tab w:val="left" w:pos="709"/>
        </w:tabs>
        <w:ind w:left="426" w:right="189"/>
        <w:jc w:val="center"/>
        <w:rPr>
          <w:b/>
          <w:sz w:val="16"/>
          <w:szCs w:val="16"/>
        </w:rPr>
      </w:pPr>
      <w:r w:rsidRPr="00B04492">
        <w:rPr>
          <w:b/>
          <w:sz w:val="16"/>
          <w:szCs w:val="16"/>
        </w:rPr>
        <w:t>ПОЛОЖЕНИЕ</w:t>
      </w:r>
    </w:p>
    <w:p w14:paraId="089F8E5D" w14:textId="77777777" w:rsidR="00B04492" w:rsidRPr="00B04492" w:rsidRDefault="00B04492" w:rsidP="00B04492">
      <w:pPr>
        <w:pStyle w:val="29"/>
        <w:tabs>
          <w:tab w:val="left" w:pos="709"/>
        </w:tabs>
        <w:ind w:left="426" w:right="189"/>
        <w:jc w:val="center"/>
        <w:rPr>
          <w:b/>
          <w:sz w:val="16"/>
          <w:szCs w:val="16"/>
        </w:rPr>
      </w:pPr>
      <w:r w:rsidRPr="00B04492">
        <w:rPr>
          <w:b/>
          <w:sz w:val="16"/>
          <w:szCs w:val="16"/>
        </w:rPr>
        <w:t>о муниципальном контроле на автомобильном транспорте и в дорожном хозяйстве на территории муниципального образования Елизаветинское сельское поселение</w:t>
      </w:r>
    </w:p>
    <w:p w14:paraId="6C252E1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6966444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1.Общие положения</w:t>
      </w:r>
    </w:p>
    <w:p w14:paraId="135657D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7274E39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1.1. Настоящее Положение устанавливает порядок организации и осуществления муниципального контроля на автомобильном транспорте и в дорожном хозяйстве на территории муниципального образования Елизаветинское сельское поселение. (далее – муниципальный контроль).</w:t>
      </w:r>
    </w:p>
    <w:p w14:paraId="094B135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К отношениям, связанным с осуществлением муниципального контроля на автомобильном транспорте и в дорожном хозяйстве применяются положения Федерального закона от 31 июля 2020 г. № 248-ФЗ «О государственном контроле (надзоре) и муниципальном контроле в Российской Федерации» (далее - Федеральный закон № 248-ФЗ)</w:t>
      </w:r>
    </w:p>
    <w:p w14:paraId="20308B4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1.2. Предметом муниципального контроля является:</w:t>
      </w:r>
    </w:p>
    <w:p w14:paraId="015AF00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соблюдение юридическими лицами, индивидуальными предпринимателями, гражданами (далее – контролируемые </w:t>
      </w:r>
      <w:r w:rsidRPr="00B04492">
        <w:rPr>
          <w:bCs/>
          <w:sz w:val="16"/>
          <w:szCs w:val="16"/>
        </w:rPr>
        <w:lastRenderedPageBreak/>
        <w:t>лица) обязательных требований:</w:t>
      </w:r>
    </w:p>
    <w:p w14:paraId="18B6942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области автомобильных дорог и дорожной деятельности, установленных в отношении автомобильных дорог местного значения:</w:t>
      </w:r>
    </w:p>
    <w:p w14:paraId="2F5EA00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а) к эксплуатации объектов дорожного сервиса, размещенных в полосах отвода и (или) придорожных полосах автомобильных дорог общего пользования;</w:t>
      </w:r>
    </w:p>
    <w:p w14:paraId="5C2E9F5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14:paraId="03A3F74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14:paraId="4451599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исполнение решений, принимаемых по результатам контрольных мероприятий.</w:t>
      </w:r>
    </w:p>
    <w:p w14:paraId="7FE6118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1.3. Объектами муниципального контроля (далее – объект контроля) являются:</w:t>
      </w:r>
    </w:p>
    <w:p w14:paraId="383B399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14:paraId="531C3B2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а) деятельность по перевозке пассажиров и грузов автомобильным транспортом и городским наземным электрическим транспортом (за исключением международных автомобильных перевозок), в том числе деятельность по организованной перевозке группы детей автобусами, деятельность по перевозке опасных грузов, а также деятельность по перевозке пассажиров и грузов для собственных нужд (за исключением деятельности по перевозкам пассажиров и иных лиц автобусами);</w:t>
      </w:r>
    </w:p>
    <w:p w14:paraId="7D15377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б) деятельность по перевозке пассажиров и иных лиц автобусами, подлежащая лицензированию;</w:t>
      </w:r>
    </w:p>
    <w:p w14:paraId="31FD4E8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деятельность по оказанию услуг автовокзалами, автостанциями;</w:t>
      </w:r>
    </w:p>
    <w:p w14:paraId="5DB9A45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г) деятельность по осуществлению международных автомобильных перевозок;</w:t>
      </w:r>
    </w:p>
    <w:p w14:paraId="35E1C87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д) деятельность по осуществлению работ по капитальному ремонту, ремонту и содержанию автомобильных дорог общего пользования;</w:t>
      </w:r>
    </w:p>
    <w:p w14:paraId="31D5301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е) деятельность по использованию полос отвода и (или) придорожных полос автомобильных дорог общего пользования федерального значения;</w:t>
      </w:r>
    </w:p>
    <w:p w14:paraId="5AA1A8A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2) результаты деятельности граждан и организаций, в том </w:t>
      </w:r>
      <w:r w:rsidRPr="00B04492">
        <w:rPr>
          <w:bCs/>
          <w:sz w:val="16"/>
          <w:szCs w:val="16"/>
        </w:rPr>
        <w:t>числе продукция (товары), работы и услуги, к которым предъявляются обязательные требования:</w:t>
      </w:r>
    </w:p>
    <w:p w14:paraId="06D1175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а) внесение платы за проезд по платным автомобильным дорогам общего пользования, платным участкам таких автомобильных дорог;</w:t>
      </w:r>
    </w:p>
    <w:p w14:paraId="1E7A4A2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б) внесение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547BFF0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дорожно-строительные материалы, указанные в приложении №1 к техническому регламенту Таможенного союза «Безопасность автомобильных дорог» (ТР ТС 014/2011);</w:t>
      </w:r>
    </w:p>
    <w:p w14:paraId="33F2A9B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г) дорожно-строительные изделия, указанные в приложении №2 к техническому регламенту Таможенного союза «Безопасность автомобильных дорог» (ТР ТС 014/2011);</w:t>
      </w:r>
    </w:p>
    <w:p w14:paraId="7F65E84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здания, помещения, сооружения, линейные объекты, территории, земельные участки, оборудование, устройства, предметы, материалы, транспортные средства, другие объекты, которыми граждане и организации владеют и (или) пользуются, к которым предъявляются обязательные требования (далее - производственные объекты):</w:t>
      </w:r>
    </w:p>
    <w:p w14:paraId="038E113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а) остановочный пункт, в том числе расположенный на территории автовокзала или автостанции;</w:t>
      </w:r>
    </w:p>
    <w:p w14:paraId="7C364D4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б) транспортное средство;</w:t>
      </w:r>
    </w:p>
    <w:p w14:paraId="4A3EA94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автомобильная дорога общего пользования федерального значения и искусственные дорожные сооружения на ней;</w:t>
      </w:r>
    </w:p>
    <w:p w14:paraId="60EFF92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г) примыкания к автомобильным дорогам федерального значения, в том числе примыкания объектов дорожного сервиса;</w:t>
      </w:r>
    </w:p>
    <w:p w14:paraId="7136458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д) объекты дорожного сервиса, расположенные в границах полос отвода и (или) придорожных полос автомобильных дорог общего пользования федерального значения;</w:t>
      </w:r>
    </w:p>
    <w:p w14:paraId="4A1534C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е) придорожные полосы и полосы отвода автомобильных дорог общего пользования.</w:t>
      </w:r>
    </w:p>
    <w:p w14:paraId="2A96010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1.4. Учет объектов контроля осуществляется посредством создания:</w:t>
      </w:r>
    </w:p>
    <w:p w14:paraId="57B1F10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единого реестра контрольных мероприятий; </w:t>
      </w:r>
    </w:p>
    <w:p w14:paraId="6078C66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информационной системы (подсистемы государственной информационной системы) досудебного обжалования;</w:t>
      </w:r>
    </w:p>
    <w:p w14:paraId="146038F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иных государственных и муниципальных информационных систем путем межведомственного информационного взаимодействия.</w:t>
      </w:r>
    </w:p>
    <w:p w14:paraId="4A76CDA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Учет объектов контроля осуществляется с использованием информационной системы.</w:t>
      </w:r>
    </w:p>
    <w:p w14:paraId="4ABD2D2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1.5. Муниципальный контроль осуществляется администрацией Елизаветинского сельского поселения (далее - также Контрольный орган).</w:t>
      </w:r>
    </w:p>
    <w:p w14:paraId="567B148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1.6. Руководство деятельностью по осуществлению </w:t>
      </w:r>
      <w:r w:rsidRPr="00B04492">
        <w:rPr>
          <w:bCs/>
          <w:sz w:val="16"/>
          <w:szCs w:val="16"/>
        </w:rPr>
        <w:t>муниципального контроля осуществляет специалист администрации, курирующий соответствующее направление деятельности.</w:t>
      </w:r>
    </w:p>
    <w:p w14:paraId="4AD0531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1.7. От имени Контрольного органа муниципальный контроль вправе осуществлять должностные лица администрации,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 инспектор).</w:t>
      </w:r>
    </w:p>
    <w:p w14:paraId="350F97F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Должностными лицами Контрольного органа, уполномоченными на принятие решения о проведении контрольного мероприятия, являются уполномоченные должностные лица Контрольного органа.</w:t>
      </w:r>
    </w:p>
    <w:p w14:paraId="3245513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1.8. Права и обязанности инспектора.</w:t>
      </w:r>
    </w:p>
    <w:p w14:paraId="284A9D0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1.8.1. Инспектор обязан:</w:t>
      </w:r>
    </w:p>
    <w:p w14:paraId="5177DA4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соблюдать законодательство Российской Федерации, права и законные интересы контролируемых лиц;</w:t>
      </w:r>
    </w:p>
    <w:p w14:paraId="7DFDDED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14:paraId="0F5A9A0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14:paraId="21D4A43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14:paraId="75AB998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w:t>
      </w:r>
      <w:r w:rsidRPr="00B04492">
        <w:rPr>
          <w:bCs/>
          <w:sz w:val="16"/>
          <w:szCs w:val="16"/>
        </w:rPr>
        <w:lastRenderedPageBreak/>
        <w:t>проведении которых не требуется взаимодействие контрольных органов с контролируемыми лицами) и в случаях, предусмотренных Федеральным законом № 248-ФЗ и пунктом 3.3 настоящего Положения, осуществлять консультирование;</w:t>
      </w:r>
    </w:p>
    <w:p w14:paraId="532CE26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14:paraId="7BF72D1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14:paraId="548A903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14:paraId="62CC8B2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14:paraId="5C02BE2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10) доказывать обоснованность своих действий при их обжаловании в порядке, установленном законодательством Российской Федерации;</w:t>
      </w:r>
    </w:p>
    <w:p w14:paraId="704551A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14:paraId="2E5A670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14:paraId="5D3079C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1.8.2. Инспектор при проведении контрольного мероприятия в пределах своих полномочий и в объеме проводимых контрольных действий имеет право:</w:t>
      </w:r>
    </w:p>
    <w:p w14:paraId="27BD6EA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14:paraId="294B244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14:paraId="42BBC4A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14:paraId="38744D7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14:paraId="60CC2E9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14:paraId="1424FDD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14:paraId="6A2B4C3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14:paraId="1A18BB4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1.9.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14:paraId="41D50A4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24F71E5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Категории риска причинения вреда (ущерба)</w:t>
      </w:r>
    </w:p>
    <w:p w14:paraId="375357A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1355908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2.1. Муниципальный контроль осуществляется на основе управления рисками причинения вреда (ущерба), определяющего выбор профилактических мероприятий и </w:t>
      </w:r>
      <w:r w:rsidRPr="00B04492">
        <w:rPr>
          <w:bCs/>
          <w:sz w:val="16"/>
          <w:szCs w:val="16"/>
        </w:rPr>
        <w:t>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14:paraId="5496917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14:paraId="2F5756D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средний риск;</w:t>
      </w:r>
    </w:p>
    <w:p w14:paraId="44AAB94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умеренный риск;</w:t>
      </w:r>
    </w:p>
    <w:p w14:paraId="64922CA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низкий риск.</w:t>
      </w:r>
    </w:p>
    <w:p w14:paraId="56C829C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14:paraId="57F6D39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14:paraId="331F1E3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2.5. Перечень индикаторов риска нарушения обязательных требований, проверяемых в рамках осуществления муниципального контроля установлен приложением 2 к настоящему Положению. </w:t>
      </w:r>
    </w:p>
    <w:p w14:paraId="4BD71B3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2.6. В случае если объект контроля не отнесен к определенной категории риска, он считается отнесенным к категории низкого риска.</w:t>
      </w:r>
    </w:p>
    <w:p w14:paraId="163B004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2.7.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14:paraId="708605E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2.8. Контрольный орган ведет перечни подконтрольных объектов, отнесенных к одной из категорий риска.</w:t>
      </w:r>
    </w:p>
    <w:p w14:paraId="609D102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Перечни подконтрольных объектов содержат следующую информацию:</w:t>
      </w:r>
    </w:p>
    <w:p w14:paraId="0482CDC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а) идентификационные признаки объекта;</w:t>
      </w:r>
    </w:p>
    <w:p w14:paraId="291D9BB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б) категория риска, к которой отнесен объект;</w:t>
      </w:r>
    </w:p>
    <w:p w14:paraId="6FECAE4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реквизиты решения об отнесении объекта к категории риска.</w:t>
      </w:r>
    </w:p>
    <w:p w14:paraId="65E7977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00AB763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Виды профилактических мероприятий, которые проводятся</w:t>
      </w:r>
    </w:p>
    <w:p w14:paraId="4CE40E9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lastRenderedPageBreak/>
        <w:t xml:space="preserve">при осуществлении муниципального контроля </w:t>
      </w:r>
    </w:p>
    <w:p w14:paraId="6410066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55D1888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3.1 При осуществлении муниципального контроля Контрольный орган проводит следующие виды профилактических мероприятий:</w:t>
      </w:r>
    </w:p>
    <w:p w14:paraId="626FCCA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информирование;</w:t>
      </w:r>
    </w:p>
    <w:p w14:paraId="760C120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объявление предостережения;</w:t>
      </w:r>
    </w:p>
    <w:p w14:paraId="481CF9E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консультирование;</w:t>
      </w:r>
    </w:p>
    <w:p w14:paraId="1AAAE41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 профилактический визит. </w:t>
      </w:r>
    </w:p>
    <w:p w14:paraId="28FDE8E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2FDDB56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3.2. Информирование контролируемых и иных заинтересованных лиц по вопросам соблюдения обязательных требований </w:t>
      </w:r>
    </w:p>
    <w:p w14:paraId="6783DF3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49173BC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3.2.1.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14:paraId="1B5D830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3.2.2.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14:paraId="6D79A5A5" w14:textId="77777777" w:rsidR="00B04492" w:rsidRPr="00B04492" w:rsidRDefault="00B04492" w:rsidP="00B04492">
      <w:pPr>
        <w:pStyle w:val="29"/>
        <w:tabs>
          <w:tab w:val="left" w:pos="709"/>
        </w:tabs>
        <w:ind w:left="426" w:right="189" w:firstLine="425"/>
        <w:jc w:val="both"/>
        <w:rPr>
          <w:bCs/>
          <w:sz w:val="16"/>
          <w:szCs w:val="16"/>
        </w:rPr>
      </w:pPr>
    </w:p>
    <w:p w14:paraId="6ED4AAE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3.3. Предостережение о недопустимости нарушения </w:t>
      </w:r>
    </w:p>
    <w:p w14:paraId="6FADDC8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обязательных требований</w:t>
      </w:r>
    </w:p>
    <w:p w14:paraId="7BF10053" w14:textId="77777777" w:rsidR="00B04492" w:rsidRPr="00B04492" w:rsidRDefault="00B04492" w:rsidP="00B04492">
      <w:pPr>
        <w:pStyle w:val="29"/>
        <w:tabs>
          <w:tab w:val="left" w:pos="709"/>
        </w:tabs>
        <w:ind w:left="426" w:right="189" w:firstLine="425"/>
        <w:jc w:val="both"/>
        <w:rPr>
          <w:bCs/>
          <w:sz w:val="16"/>
          <w:szCs w:val="16"/>
        </w:rPr>
      </w:pPr>
    </w:p>
    <w:p w14:paraId="67A66AA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14:paraId="7656AEA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14:paraId="7676638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14:paraId="36D4200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3.3.4. Возражение должно содержать:</w:t>
      </w:r>
    </w:p>
    <w:p w14:paraId="02DCC5F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1) наименование Контрольного органа, в который </w:t>
      </w:r>
      <w:r w:rsidRPr="00B04492">
        <w:rPr>
          <w:bCs/>
          <w:sz w:val="16"/>
          <w:szCs w:val="16"/>
        </w:rPr>
        <w:t>направляется возражение;</w:t>
      </w:r>
    </w:p>
    <w:p w14:paraId="6AA37B6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14:paraId="1CC1329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дату и номер предостережения;</w:t>
      </w:r>
    </w:p>
    <w:p w14:paraId="3ABEF9D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доводы, на основании которых контролируемое лицо не согласно с объявленным предостережением;</w:t>
      </w:r>
    </w:p>
    <w:p w14:paraId="4B827F6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 дату получения предостережения контролируемым лицом;</w:t>
      </w:r>
    </w:p>
    <w:p w14:paraId="685F2A6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6) личную подпись и дату.</w:t>
      </w:r>
    </w:p>
    <w:p w14:paraId="25EB696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14:paraId="5338153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3.3.6. Контрольный орган рассматривает возражение в отношении предостережения в течение пятнадцати рабочих дней со дня его получения.</w:t>
      </w:r>
    </w:p>
    <w:p w14:paraId="29920B8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3.3.7. По результатам рассмотрения возражения Контрольный орган принимает одно из следующих решений:</w:t>
      </w:r>
    </w:p>
    <w:p w14:paraId="62D06D1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подготавливает ответ на возражение, с приложением документов и материалов, представленные контролируемым лицом в ходе рассмотрения возражения, а также иные документы, находящиеся в Контрольном органе, имеющие отношение к соблюдению требований, о недопустимости нарушения которых объявлено предостережение;</w:t>
      </w:r>
    </w:p>
    <w:p w14:paraId="70F5F6A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2) направление ответа лицу, подавшему возражение, в соответствии со статьей 21 Федерального закона № 248-ФЗ. </w:t>
      </w:r>
    </w:p>
    <w:p w14:paraId="270442B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14:paraId="697FCBB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3.3.9. Повторное направление возражения по тем же основаниям не допускается.</w:t>
      </w:r>
    </w:p>
    <w:p w14:paraId="66B7A4B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3.3.10.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14:paraId="2E35F96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67AD11B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 Консультирование</w:t>
      </w:r>
    </w:p>
    <w:p w14:paraId="758CC57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34810E7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14:paraId="5616001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порядка проведения контрольных мероприятий;</w:t>
      </w:r>
    </w:p>
    <w:p w14:paraId="250D758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периодичности проведения контрольных мероприятий;</w:t>
      </w:r>
    </w:p>
    <w:p w14:paraId="10627E5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порядка принятия решений по итогам контрольных мероприятий;</w:t>
      </w:r>
    </w:p>
    <w:p w14:paraId="2D96396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порядка обжалования решений Контрольного органа.</w:t>
      </w:r>
    </w:p>
    <w:p w14:paraId="772433A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3.4.2. Инспекторы осуществляют консультирование контролируемых лиц и их представителей:</w:t>
      </w:r>
    </w:p>
    <w:p w14:paraId="42DE595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14:paraId="6716707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14:paraId="62E65E5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3.4.3. Индивидуальное консультирование на личном приеме каждого заявителя инспекторами не может превышать 10 минут.</w:t>
      </w:r>
    </w:p>
    <w:p w14:paraId="3ABE6E9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Время разговора по телефону не должно превышать 10 минут.</w:t>
      </w:r>
    </w:p>
    <w:p w14:paraId="36A5BD7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14:paraId="0F6389C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3.4.5. Письменное консультирование контролируемых лиц и их представителей осуществляется по вопросу порядка обжалования решений Контрольного органа.</w:t>
      </w:r>
    </w:p>
    <w:p w14:paraId="78A96C8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3.4.6. 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14:paraId="16B69EE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3.4.7. Контрольный орган осуществляет учет проведенных консультирований. </w:t>
      </w:r>
    </w:p>
    <w:p w14:paraId="76FB3F50" w14:textId="77777777" w:rsidR="00B04492" w:rsidRPr="00B04492" w:rsidRDefault="00B04492" w:rsidP="00B04492">
      <w:pPr>
        <w:pStyle w:val="29"/>
        <w:tabs>
          <w:tab w:val="left" w:pos="709"/>
        </w:tabs>
        <w:ind w:left="426" w:right="189" w:firstLine="425"/>
        <w:jc w:val="both"/>
        <w:rPr>
          <w:bCs/>
          <w:sz w:val="16"/>
          <w:szCs w:val="16"/>
        </w:rPr>
      </w:pPr>
    </w:p>
    <w:p w14:paraId="1FB8C4C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 Профилактический визит</w:t>
      </w:r>
    </w:p>
    <w:p w14:paraId="0E6171D7" w14:textId="77777777" w:rsidR="00B04492" w:rsidRPr="00B04492" w:rsidRDefault="00B04492" w:rsidP="00B04492">
      <w:pPr>
        <w:pStyle w:val="29"/>
        <w:tabs>
          <w:tab w:val="left" w:pos="709"/>
        </w:tabs>
        <w:ind w:left="426" w:right="189" w:firstLine="425"/>
        <w:jc w:val="both"/>
        <w:rPr>
          <w:bCs/>
          <w:sz w:val="16"/>
          <w:szCs w:val="16"/>
        </w:rPr>
      </w:pPr>
    </w:p>
    <w:p w14:paraId="4B59086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3.4.1.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w:t>
      </w:r>
    </w:p>
    <w:p w14:paraId="31A3C28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3.4.2.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726A01C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3.4.3. 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14:paraId="67D3994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3.4.4 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w:t>
      </w:r>
      <w:r w:rsidRPr="00B04492">
        <w:rPr>
          <w:bCs/>
          <w:sz w:val="16"/>
          <w:szCs w:val="16"/>
        </w:rPr>
        <w:lastRenderedPageBreak/>
        <w:t>информацию об этом должностному лицу органа муниципального земельного контроля для принятия решения о проведении контрольных (надзорных) мероприятий.</w:t>
      </w:r>
    </w:p>
    <w:p w14:paraId="3BACB647" w14:textId="77777777" w:rsidR="00B04492" w:rsidRPr="00B04492" w:rsidRDefault="00B04492" w:rsidP="00B04492">
      <w:pPr>
        <w:pStyle w:val="29"/>
        <w:tabs>
          <w:tab w:val="left" w:pos="709"/>
        </w:tabs>
        <w:ind w:left="426" w:right="189" w:firstLine="425"/>
        <w:jc w:val="both"/>
        <w:rPr>
          <w:bCs/>
          <w:sz w:val="16"/>
          <w:szCs w:val="16"/>
        </w:rPr>
      </w:pPr>
    </w:p>
    <w:p w14:paraId="6BD9881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 Контрольные мероприятия, проводимые в рамках </w:t>
      </w:r>
    </w:p>
    <w:p w14:paraId="1346294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муниципального контроля</w:t>
      </w:r>
    </w:p>
    <w:p w14:paraId="05AA63A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74BEF0B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4.1. Контрольные мероприятия. Общие вопросы</w:t>
      </w:r>
    </w:p>
    <w:p w14:paraId="5C25628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21421BA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4.1.1. Муниципальный контроль осуществляется Контрольным органом посредством организации проведения следующих внеплановых контрольных мероприятий:</w:t>
      </w:r>
    </w:p>
    <w:p w14:paraId="002CA9F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инспекционный визит, документарная проверка, выездная проверка –при взаимодействии с контролируемыми лицами;</w:t>
      </w:r>
    </w:p>
    <w:p w14:paraId="4C824F9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наблюдение за соблюдением обязательных требований, выездное обследование – без взаимодействия с контролируемыми лицами.</w:t>
      </w:r>
    </w:p>
    <w:p w14:paraId="3E331C6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4.1.2. При осуществлении муниципального контроля взаимодействием с контролируемыми лицами являются: </w:t>
      </w:r>
    </w:p>
    <w:p w14:paraId="49D69D6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встречи, телефонные и иные переговоры (непосредственное взаимодействие) между инспектором и контролируемым лицом или его представителем;</w:t>
      </w:r>
    </w:p>
    <w:p w14:paraId="4960378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запрос документов, иных материалов; </w:t>
      </w:r>
    </w:p>
    <w:p w14:paraId="0B40079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14:paraId="3270373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14:paraId="160359D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14:paraId="199AD95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наступление сроков проведения контрольных мероприятий, включенных в план проведения контрольных мероприятий;</w:t>
      </w:r>
    </w:p>
    <w:p w14:paraId="64917E1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14:paraId="3C9FA9E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5446B3F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 истечение срока исполнения решения Контрольного </w:t>
      </w:r>
      <w:r w:rsidRPr="00B04492">
        <w:rPr>
          <w:bCs/>
          <w:sz w:val="16"/>
          <w:szCs w:val="16"/>
        </w:rPr>
        <w:t>органа об устранении выявленного нарушения обязательных требований – в случаях, установленных частью 1 статьи 95 Федерального закона.</w:t>
      </w:r>
    </w:p>
    <w:p w14:paraId="37725CB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14:paraId="395C112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4.1.4.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w:t>
      </w:r>
    </w:p>
    <w:p w14:paraId="1C0BE1B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14:paraId="0EDFC2D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4.1.5. Контрольные мероприятия проводятся инспекторами, указанными в решении Контрольного органа о проведении контрольного мероприятия.</w:t>
      </w:r>
    </w:p>
    <w:p w14:paraId="394267E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14:paraId="4398F2C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4.1.6.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14:paraId="5DA7227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14:paraId="6FE255C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14:paraId="590244C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4.1.7. Документы, иные материалы, являющиеся доказательствами нарушения обязательных требований, приобщаются к акту.</w:t>
      </w:r>
    </w:p>
    <w:p w14:paraId="4715863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Заполненные при проведении контрольного мероприятия проверочные листы должны быть приобщены к акту.</w:t>
      </w:r>
    </w:p>
    <w:p w14:paraId="1FCA085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4.1.8. Оформление акта производится по месту </w:t>
      </w:r>
      <w:r w:rsidRPr="00B04492">
        <w:rPr>
          <w:bCs/>
          <w:sz w:val="16"/>
          <w:szCs w:val="16"/>
        </w:rPr>
        <w:t xml:space="preserve">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14:paraId="24AE420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4.1.9.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14:paraId="4C27D34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4.1.10.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14:paraId="2EE0D7E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02C7B0F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4.2. Меры, принимаемые Контрольным органом по результатам контрольных мероприятий</w:t>
      </w:r>
    </w:p>
    <w:p w14:paraId="41DC5A0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3D76B32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w:t>
      </w:r>
    </w:p>
    <w:p w14:paraId="0DC3021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14:paraId="0D34AF1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объектов муниципального контроля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14:paraId="392D9A5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 при выявлении в ходе контрольного мероприятия </w:t>
      </w:r>
      <w:r w:rsidRPr="00B04492">
        <w:rPr>
          <w:bCs/>
          <w:sz w:val="16"/>
          <w:szCs w:val="16"/>
        </w:rPr>
        <w:lastRenderedPageBreak/>
        <w:t>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14:paraId="2586A9B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14:paraId="3A28939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14:paraId="41B3BD3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4.2.2.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14:paraId="276F806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4.2.3.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Контрольный орган оценивает исполнение решения на основании представленных документов и сведений, полученной информации.</w:t>
      </w:r>
    </w:p>
    <w:p w14:paraId="7B9E1F4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4.2.4.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14:paraId="7C22A62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4.2.5. Если указанные документы и сведения контролируемым лицом не представлены или на их основании невозможно сделать вывод об исполнении решения, Контрольный орган оценивает исполнение указанного решения путем проведения документарной проверки.</w:t>
      </w:r>
    </w:p>
    <w:p w14:paraId="584E265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случае, если проводится оценка исполнения решения, принятого по итогам выездной проверки, допускается проведение выездной проверки.</w:t>
      </w:r>
    </w:p>
    <w:p w14:paraId="4921227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4.2.6. В случае,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14:paraId="1734AAD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14:paraId="5A8AD1F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1AA6FFF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4.3. Плановые контрольные мероприятия</w:t>
      </w:r>
    </w:p>
    <w:p w14:paraId="13B5DEB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432E4A0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4.3.1. Муниципальный контроль на автомобильном транспорте и в дорожном хозяйстве на территории муниципального образования Елизаветинское сельское поселение осуществляется без проведения плановых контрольных мероприятий в соответствии с частью 2 статьи 61 Федерального закона № 248-ФЗ.</w:t>
      </w:r>
    </w:p>
    <w:p w14:paraId="61DBD5A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49A1187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4.4. Внеплановые контрольные мероприятия</w:t>
      </w:r>
    </w:p>
    <w:p w14:paraId="4434D6D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3A23AE4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4.4.1. Внеплановые контрольные мероприятия проводятся в виде документарных и выездных проверок, выездного обследования.</w:t>
      </w:r>
    </w:p>
    <w:p w14:paraId="05E0E8E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4.4.2. Решение о проведении внепланового контрольного мероприятия принимается с учетом индикаторов риска нарушения обязательных требований.</w:t>
      </w:r>
    </w:p>
    <w:p w14:paraId="2052BD7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14:paraId="213BE4F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4.4.4. 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14:paraId="11CA891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21F99F7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4.5. Документарная проверка</w:t>
      </w:r>
    </w:p>
    <w:p w14:paraId="0067012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0AA4111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14:paraId="53310DC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4.5.2. 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w:t>
      </w:r>
      <w:r w:rsidRPr="00B04492">
        <w:rPr>
          <w:bCs/>
          <w:sz w:val="16"/>
          <w:szCs w:val="16"/>
        </w:rPr>
        <w:t xml:space="preserve">требование представить иные необходимые для рассмотрения в ходе документарной проверки документы. </w:t>
      </w:r>
    </w:p>
    <w:p w14:paraId="1BEA72C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14:paraId="0C41677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4.5.3. Срок проведения документарной проверки не может превышать десять рабочих дней. </w:t>
      </w:r>
    </w:p>
    <w:p w14:paraId="442B757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указанный срок не включается период с момента:</w:t>
      </w:r>
    </w:p>
    <w:p w14:paraId="5246D86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14:paraId="02E9F19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период с момента направления контролируемому лицу информации Контрольного органа:</w:t>
      </w:r>
    </w:p>
    <w:p w14:paraId="63E7055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о выявлении ошибок и (или) противоречий в представленных контролируемым лицом документах;</w:t>
      </w:r>
    </w:p>
    <w:p w14:paraId="30C4339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14:paraId="71FB408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4.5.4. Перечень допустимых контрольных действий, совершаемых в ходе документарной проверки:</w:t>
      </w:r>
    </w:p>
    <w:p w14:paraId="4EE768B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истребование документов;</w:t>
      </w:r>
    </w:p>
    <w:p w14:paraId="1EA9F18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получение письменных объяснений.</w:t>
      </w:r>
    </w:p>
    <w:p w14:paraId="78A2A95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14:paraId="134779C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Контролируемое лицо в срок, указанный в требовании о представлении документов,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истребуемые документы.</w:t>
      </w:r>
    </w:p>
    <w:p w14:paraId="38167A1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14:paraId="5155A44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lastRenderedPageBreak/>
        <w:t>4.5.6. Письменные объяснения могут быть запрошены инспектором от контролируемого лица или его представителя, свидетелей.</w:t>
      </w:r>
    </w:p>
    <w:p w14:paraId="5D8D452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Указанные лица предоставляют инспектору письменные объяснения в свободной форме не позднее двух рабочих дней до даты завершения проверки.</w:t>
      </w:r>
    </w:p>
    <w:p w14:paraId="0FA232C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Письменные объяснения оформляются путем составления письменного документа в свободной форме.</w:t>
      </w:r>
    </w:p>
    <w:p w14:paraId="5C828E5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14:paraId="179BE3E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4.5.7. Оформление акта производится по месту нахождения Контрольного органа в день окончания проведения документарной проверки.</w:t>
      </w:r>
    </w:p>
    <w:p w14:paraId="5283845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 248-ФЗ.</w:t>
      </w:r>
    </w:p>
    <w:p w14:paraId="1A77D80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4.5.9. Внеплановая документарная проверка проводится без согласования с органами прокуратуры. </w:t>
      </w:r>
    </w:p>
    <w:p w14:paraId="02A6DAF6" w14:textId="77777777" w:rsidR="00B04492" w:rsidRPr="00B04492" w:rsidRDefault="00B04492" w:rsidP="00B04492">
      <w:pPr>
        <w:pStyle w:val="29"/>
        <w:tabs>
          <w:tab w:val="left" w:pos="709"/>
        </w:tabs>
        <w:ind w:left="426" w:right="189" w:firstLine="425"/>
        <w:jc w:val="both"/>
        <w:rPr>
          <w:bCs/>
          <w:sz w:val="16"/>
          <w:szCs w:val="16"/>
        </w:rPr>
      </w:pPr>
    </w:p>
    <w:p w14:paraId="562ACA1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 Выездная проверка</w:t>
      </w:r>
    </w:p>
    <w:p w14:paraId="42987D9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6F1736D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14:paraId="68A0A5C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Выездная проверка может проводиться с использованием средств дистанционного взаимодействия, в том числе посредством аудио- или видеосвязи.</w:t>
      </w:r>
    </w:p>
    <w:p w14:paraId="7604E04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4.6.2. Выездная проверка проводится в случае, если не представляется возможным:</w:t>
      </w:r>
    </w:p>
    <w:p w14:paraId="341C7F2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14:paraId="4446A4C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
    <w:p w14:paraId="652B52A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4.6.3. Внеплановая выездная проверка может проводиться только по согласованию с органами прокуратуры, </w:t>
      </w:r>
      <w:r w:rsidRPr="00B04492">
        <w:rPr>
          <w:bCs/>
          <w:sz w:val="16"/>
          <w:szCs w:val="16"/>
        </w:rPr>
        <w:t>за исключением случаев ее проведения в соответствии с пунктами 3-5 части 1 статьи 57 и частью 12 статьи 66 Федерального закона № 248-ФЗ.</w:t>
      </w:r>
    </w:p>
    <w:p w14:paraId="4A0FE3D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14:paraId="5EA5320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14:paraId="027E39B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4.6.6. Срок проведения выездной проверки составляет не более десяти рабочих дней.</w:t>
      </w:r>
    </w:p>
    <w:p w14:paraId="3F78501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4.6.7. Перечень допустимых контрольных действий в ходе выездной проверки:</w:t>
      </w:r>
    </w:p>
    <w:p w14:paraId="05A611F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осмотр;</w:t>
      </w:r>
    </w:p>
    <w:p w14:paraId="4F0C591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истребование документов;</w:t>
      </w:r>
    </w:p>
    <w:p w14:paraId="27C2CD2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получение письменных объяснений;</w:t>
      </w:r>
    </w:p>
    <w:p w14:paraId="774620E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инструментальное обследование.</w:t>
      </w:r>
    </w:p>
    <w:p w14:paraId="5869D4F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4.6.8. Осмотр осуществляется инспектором в присутствии контролируемого лица и (или) его представителя с обязательным применением видеозаписи.</w:t>
      </w:r>
    </w:p>
    <w:p w14:paraId="6F1B589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По результатам осмотра составляется протокол осмотра.</w:t>
      </w:r>
    </w:p>
    <w:p w14:paraId="0722DC1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4.6.9. 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14:paraId="5F63528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w:t>
      </w:r>
    </w:p>
    <w:p w14:paraId="0061C08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дата и место его составления;</w:t>
      </w:r>
    </w:p>
    <w:p w14:paraId="41242A2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должность, фамилия и инициалы инспектора или специалиста, составивших протокол;</w:t>
      </w:r>
    </w:p>
    <w:p w14:paraId="2371E09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сведения о контролируемом лице;</w:t>
      </w:r>
    </w:p>
    <w:p w14:paraId="62C2524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предмет обследования, используемые специальное оборудование и (или) технические приборы, методики инструментального обследования;</w:t>
      </w:r>
    </w:p>
    <w:p w14:paraId="53DB61E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результат инструментального обследования, нормируемое значение показателей, подлежащих контролю при проведении инструментального обследования</w:t>
      </w:r>
    </w:p>
    <w:p w14:paraId="2248D62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выводы о соответствии этих показателей установленным нормам;</w:t>
      </w:r>
    </w:p>
    <w:p w14:paraId="5F4B94B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иные сведения, имеющие значение для оценки результатов инструментального обследования.</w:t>
      </w:r>
    </w:p>
    <w:p w14:paraId="719428E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4.6.10. При осуществлении осмотра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w:t>
      </w:r>
      <w:r w:rsidRPr="00B04492">
        <w:rPr>
          <w:bCs/>
          <w:sz w:val="16"/>
          <w:szCs w:val="16"/>
        </w:rPr>
        <w:t xml:space="preserve">фиксации доказательств. </w:t>
      </w:r>
    </w:p>
    <w:p w14:paraId="5BF3427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14:paraId="1E49FA4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14:paraId="1713DD0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4.6.11. Представление контролируемым лицом истребуемых документов, письменных объяснений осуществляется в соответствии с пунктами 4.5.5 и 4.5.6 настоящего Положения.</w:t>
      </w:r>
    </w:p>
    <w:p w14:paraId="7012F77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4.6.12. По окончании проведения выездной проверки инспектор составляет акт выездной проверки.</w:t>
      </w:r>
    </w:p>
    <w:p w14:paraId="22AD34C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Информация о проведении фотосъемки, аудио- и видеозаписи отражается в акте проверки.</w:t>
      </w:r>
    </w:p>
    <w:p w14:paraId="69CD886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14:paraId="0CF6014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частями 4 и 5 статьи 21Федеральным законом № 248-ФЗ. </w:t>
      </w:r>
    </w:p>
    <w:p w14:paraId="549AD26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14:paraId="5287D28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14:paraId="3FA4559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временной нетрудоспособности;</w:t>
      </w:r>
    </w:p>
    <w:p w14:paraId="1E7465D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необходимости явки по вызову (извещениям, повесткам) судов, правоохранительных органов, военных комиссариатов;</w:t>
      </w:r>
    </w:p>
    <w:p w14:paraId="72729BE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3) избрания в соответствии с Уголовно-процессуальным кодексом Российской Федерации меры пресечения, </w:t>
      </w:r>
      <w:r w:rsidRPr="00B04492">
        <w:rPr>
          <w:bCs/>
          <w:sz w:val="16"/>
          <w:szCs w:val="16"/>
        </w:rPr>
        <w:lastRenderedPageBreak/>
        <w:t>исключающей возможность присутствия при проведении контрольных мероприятий;</w:t>
      </w:r>
    </w:p>
    <w:p w14:paraId="31D2CCD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нахождения в служебной командировке.</w:t>
      </w:r>
    </w:p>
    <w:p w14:paraId="7F0A617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14:paraId="4C495BD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3554D95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4.7. Выездное обследование</w:t>
      </w:r>
    </w:p>
    <w:p w14:paraId="1321B13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0E98A56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4.7.1. Выездное обследование проводится в целях оценки соблюдения контролируемыми лицами обязательных требований.</w:t>
      </w:r>
    </w:p>
    <w:p w14:paraId="110E6E7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4.7.2.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14:paraId="71B14D8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14:paraId="39F7527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4.7.3. Выездное обследование проводится без информирования контролируемого лица. </w:t>
      </w:r>
    </w:p>
    <w:p w14:paraId="60244C5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14:paraId="6B928C8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4.7.4.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14:paraId="702559A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4.8 Рейдовый осмотр</w:t>
      </w:r>
    </w:p>
    <w:p w14:paraId="63EE24D3" w14:textId="77777777" w:rsidR="00B04492" w:rsidRPr="00B04492" w:rsidRDefault="00B04492" w:rsidP="00B04492">
      <w:pPr>
        <w:pStyle w:val="29"/>
        <w:tabs>
          <w:tab w:val="left" w:pos="709"/>
        </w:tabs>
        <w:ind w:left="426" w:right="189" w:firstLine="425"/>
        <w:jc w:val="both"/>
        <w:rPr>
          <w:bCs/>
          <w:sz w:val="16"/>
          <w:szCs w:val="16"/>
        </w:rPr>
      </w:pPr>
    </w:p>
    <w:p w14:paraId="4207B0E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4.8.1. Рейдовый осмотр - контрольное мероприятие, проводимое в целях оценки соблюдения обязательных требований по использованию (эксплуатации)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14:paraId="3C1A909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4.8.2. Рейдовый осмотр может проводиться в форме совместного (межведомственного) контрольного (надзорного) мероприятия.</w:t>
      </w:r>
    </w:p>
    <w:p w14:paraId="6229E8AA" w14:textId="77777777" w:rsidR="00B04492" w:rsidRPr="00B04492" w:rsidRDefault="00B04492" w:rsidP="00B04492">
      <w:pPr>
        <w:pStyle w:val="29"/>
        <w:tabs>
          <w:tab w:val="left" w:pos="709"/>
        </w:tabs>
        <w:ind w:left="426" w:right="189" w:firstLine="425"/>
        <w:jc w:val="both"/>
        <w:rPr>
          <w:bCs/>
          <w:sz w:val="16"/>
          <w:szCs w:val="16"/>
        </w:rPr>
      </w:pPr>
    </w:p>
    <w:p w14:paraId="7CCFAC9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 Досудебное обжалование</w:t>
      </w:r>
    </w:p>
    <w:p w14:paraId="461D90E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774C924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5.1. Контролируемые лица, права и законные интересы которых, по их мнению, были непосредственно нарушены в </w:t>
      </w:r>
      <w:r w:rsidRPr="00B04492">
        <w:rPr>
          <w:bCs/>
          <w:sz w:val="16"/>
          <w:szCs w:val="16"/>
        </w:rPr>
        <w:t>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14:paraId="4F93CB7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решений о проведении контрольных мероприятий;</w:t>
      </w:r>
    </w:p>
    <w:p w14:paraId="73F2484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актов контрольных мероприятий, предписаний об устранении выявленных нарушений;</w:t>
      </w:r>
    </w:p>
    <w:p w14:paraId="30CB019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действий (бездействия) должностных лиц в рамках контрольных мероприятий.</w:t>
      </w:r>
    </w:p>
    <w:p w14:paraId="7709C4C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w:t>
      </w:r>
    </w:p>
    <w:p w14:paraId="4CCE802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14:paraId="29170FD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Материалы, прикладываемые к жалобе, в том числе фото- и видеоматериалы, представляются контролируемым лицом в электронном виде.</w:t>
      </w:r>
    </w:p>
    <w:p w14:paraId="74C7835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14:paraId="2507AC4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14:paraId="3269E94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14:paraId="24262FF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p>
    <w:p w14:paraId="6809F56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14:paraId="6118943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5.7. Жалоба может содержать ходатайство о приостановлении исполнения обжалуемого решения Контрольного органа.</w:t>
      </w:r>
    </w:p>
    <w:p w14:paraId="06FAB80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5.8. Руководителем Контрольного органа (заместителем руководителя) в срок не позднее двух рабочих дней со дня регистрации жалобы принимается решение:</w:t>
      </w:r>
    </w:p>
    <w:p w14:paraId="5B71D6C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о приостановлении исполнения обжалуемого решения Контрольного органа;</w:t>
      </w:r>
    </w:p>
    <w:p w14:paraId="3949770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2) об отказе в приостановлении исполнения обжалуемого решения Контрольного органа. </w:t>
      </w:r>
    </w:p>
    <w:p w14:paraId="5267D5C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14:paraId="748120C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5.9. Жалоба должна содержать:</w:t>
      </w:r>
    </w:p>
    <w:p w14:paraId="18D2C12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14:paraId="684855E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14:paraId="3A15226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14:paraId="57D52022"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основания и доводы, на основании которых контролируемое лицо не согласно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14:paraId="263E8EF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 требования контролируемого лица, подавшего жалобу; </w:t>
      </w:r>
    </w:p>
    <w:p w14:paraId="48FF990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14:paraId="109EB90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14:paraId="342DE5D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14:paraId="5FD732D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5.12. Контрольный орган принимает решение об отказе в рассмотрении жалобы в течение пяти рабочих дней со дня получения жалобы, если:</w:t>
      </w:r>
    </w:p>
    <w:p w14:paraId="5DC60B6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14:paraId="11AFD86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в удовлетворении ходатайства о восстановлении пропущенного срока на подачу жалобы отказано;</w:t>
      </w:r>
    </w:p>
    <w:p w14:paraId="220D3EB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lastRenderedPageBreak/>
        <w:t>3) до принятия решения по жалобе от контролируемого лица, ее подавшего, поступило заявление об отзыве жалобы;</w:t>
      </w:r>
    </w:p>
    <w:p w14:paraId="712C73EE"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4) имеется решение суда по вопросам, поставленным в жалобе;</w:t>
      </w:r>
    </w:p>
    <w:p w14:paraId="5168762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 ранее в Контрольный орган была подана другая жалоба от того же контролируемого лица по тем же основаниям;</w:t>
      </w:r>
    </w:p>
    <w:p w14:paraId="2F89D0BF"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14:paraId="5519FEA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14:paraId="614B79F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8) жалоба подана в ненадлежащий орган;</w:t>
      </w:r>
    </w:p>
    <w:p w14:paraId="27934AD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9) законодательством Российской Федерации предусмотрен только судебный порядок обжалования решений Контрольного органа.</w:t>
      </w:r>
    </w:p>
    <w:p w14:paraId="58AA8D2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14:paraId="21F58E06"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14:paraId="64563DE4"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5.15. Жалоба подлежит рассмотрению руководителем (заместителем руководителя) Контрольного органа в течение 20 рабочих дней со дня ее регистрации. </w:t>
      </w:r>
    </w:p>
    <w:p w14:paraId="5B91392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5.16. Указанный срок может быть продлен на двадцать рабочих дней, в следующих исключительных случаях:</w:t>
      </w:r>
    </w:p>
    <w:p w14:paraId="6D499701"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проведение в отношении должностного лица, действия (бездействия) которого обжалуются служебной проверки по фактам, указанным в жалобе;</w:t>
      </w:r>
    </w:p>
    <w:p w14:paraId="3B32F06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отсутствие должностного лица, действия (бездействия) которого обжалуются, по уважительной причине (болезнь, отпуск, командировка).</w:t>
      </w:r>
    </w:p>
    <w:p w14:paraId="2C3DA71D"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14:paraId="5440DB8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Течение срока рассмотрения жалобы приостанавливается </w:t>
      </w:r>
      <w:r w:rsidRPr="00B04492">
        <w:rPr>
          <w:bCs/>
          <w:sz w:val="16"/>
          <w:szCs w:val="16"/>
        </w:rPr>
        <w:t xml:space="preserve">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14:paraId="5731A0C7"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14:paraId="25F1E5FC"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14:paraId="4C10B96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14:paraId="38A5A1D9"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14:paraId="453EDE38" w14:textId="288105ED"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5.20. По итогам рассмотрения </w:t>
      </w:r>
      <w:r w:rsidRPr="00B04492">
        <w:rPr>
          <w:bCs/>
          <w:sz w:val="16"/>
          <w:szCs w:val="16"/>
        </w:rPr>
        <w:t>жалобы руководитель</w:t>
      </w:r>
      <w:r>
        <w:rPr>
          <w:bCs/>
          <w:sz w:val="16"/>
          <w:szCs w:val="16"/>
        </w:rPr>
        <w:t xml:space="preserve"> </w:t>
      </w:r>
      <w:r w:rsidRPr="00B04492">
        <w:rPr>
          <w:bCs/>
          <w:sz w:val="16"/>
          <w:szCs w:val="16"/>
        </w:rPr>
        <w:t>(</w:t>
      </w:r>
      <w:r w:rsidRPr="00B04492">
        <w:rPr>
          <w:bCs/>
          <w:sz w:val="16"/>
          <w:szCs w:val="16"/>
        </w:rPr>
        <w:t>заместитель руководителя) Контрольного органа принимает одно из следующих решений:</w:t>
      </w:r>
    </w:p>
    <w:p w14:paraId="17DFE2C3"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1) оставляет жалобу без удовлетворения;</w:t>
      </w:r>
    </w:p>
    <w:p w14:paraId="030B1335"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2) отменяет решение Контрольного органа полностью или частично;</w:t>
      </w:r>
    </w:p>
    <w:p w14:paraId="5AEC8CDA"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3) отменяет решение Контрольного органа полностью и принимает новое решение;</w:t>
      </w:r>
    </w:p>
    <w:p w14:paraId="3FE474AB"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4) признает действия (бездействие) должностных лиц незаконными и выносит </w:t>
      </w:r>
      <w:proofErr w:type="gramStart"/>
      <w:r w:rsidRPr="00B04492">
        <w:rPr>
          <w:bCs/>
          <w:sz w:val="16"/>
          <w:szCs w:val="16"/>
        </w:rPr>
        <w:t>решение по существу</w:t>
      </w:r>
      <w:proofErr w:type="gramEnd"/>
      <w:r w:rsidRPr="00B04492">
        <w:rPr>
          <w:bCs/>
          <w:sz w:val="16"/>
          <w:szCs w:val="16"/>
        </w:rPr>
        <w:t>, в том числе об осуществлении при необходимости определенных действий.</w:t>
      </w:r>
    </w:p>
    <w:p w14:paraId="3A5C9D10"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w:t>
      </w:r>
    </w:p>
    <w:p w14:paraId="0E023998" w14:textId="77777777"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 </w:t>
      </w:r>
    </w:p>
    <w:p w14:paraId="6792BEF8" w14:textId="0B62A31B" w:rsidR="00B04492" w:rsidRPr="00B04492" w:rsidRDefault="00B04492" w:rsidP="00B04492">
      <w:pPr>
        <w:pStyle w:val="29"/>
        <w:tabs>
          <w:tab w:val="left" w:pos="709"/>
        </w:tabs>
        <w:ind w:left="426" w:right="189" w:firstLine="425"/>
        <w:jc w:val="both"/>
        <w:rPr>
          <w:bCs/>
          <w:sz w:val="16"/>
          <w:szCs w:val="16"/>
        </w:rPr>
      </w:pPr>
      <w:r w:rsidRPr="00B04492">
        <w:rPr>
          <w:bCs/>
          <w:sz w:val="16"/>
          <w:szCs w:val="16"/>
        </w:rPr>
        <w:t xml:space="preserve">6. Ключевые показатели вида контроля и их целевые значения для муниципального контроля </w:t>
      </w:r>
    </w:p>
    <w:p w14:paraId="04E5F018" w14:textId="77777777" w:rsidR="00B04492" w:rsidRPr="00B04492" w:rsidRDefault="00B04492" w:rsidP="00B04492">
      <w:pPr>
        <w:pStyle w:val="29"/>
        <w:tabs>
          <w:tab w:val="left" w:pos="709"/>
        </w:tabs>
        <w:ind w:left="426" w:right="189" w:firstLine="425"/>
        <w:jc w:val="both"/>
        <w:rPr>
          <w:bCs/>
          <w:sz w:val="16"/>
          <w:szCs w:val="16"/>
        </w:rPr>
      </w:pPr>
    </w:p>
    <w:p w14:paraId="03B5261C" w14:textId="77777777" w:rsidR="00B04492" w:rsidRDefault="00B04492" w:rsidP="00B04492">
      <w:pPr>
        <w:pStyle w:val="29"/>
        <w:tabs>
          <w:tab w:val="left" w:pos="709"/>
        </w:tabs>
        <w:ind w:left="426" w:right="189" w:firstLine="425"/>
        <w:jc w:val="both"/>
        <w:rPr>
          <w:bCs/>
          <w:sz w:val="16"/>
          <w:szCs w:val="16"/>
        </w:rPr>
      </w:pPr>
      <w:r w:rsidRPr="00B04492">
        <w:rPr>
          <w:bCs/>
          <w:sz w:val="16"/>
          <w:szCs w:val="16"/>
        </w:rPr>
        <w:t>Ключевые показатели муниципального контроля и их целевые значения, индикативные показатели установлены приложением 3 к настоящему Положению.</w:t>
      </w:r>
    </w:p>
    <w:p w14:paraId="728B9EFC" w14:textId="77777777" w:rsidR="00B04492" w:rsidRDefault="00B04492" w:rsidP="00B04492">
      <w:pPr>
        <w:pStyle w:val="29"/>
        <w:tabs>
          <w:tab w:val="left" w:pos="709"/>
        </w:tabs>
        <w:ind w:left="426" w:right="189" w:firstLine="425"/>
        <w:jc w:val="both"/>
        <w:rPr>
          <w:bCs/>
          <w:sz w:val="16"/>
          <w:szCs w:val="16"/>
        </w:rPr>
      </w:pPr>
    </w:p>
    <w:p w14:paraId="75AB7EA4" w14:textId="04226165" w:rsidR="00B04492" w:rsidRDefault="00B04492" w:rsidP="004746DE">
      <w:pPr>
        <w:pStyle w:val="29"/>
        <w:tabs>
          <w:tab w:val="left" w:pos="709"/>
        </w:tabs>
        <w:ind w:left="426" w:right="189"/>
        <w:jc w:val="right"/>
        <w:rPr>
          <w:bCs/>
          <w:sz w:val="16"/>
          <w:szCs w:val="16"/>
        </w:rPr>
      </w:pPr>
      <w:r w:rsidRPr="00B04492">
        <w:rPr>
          <w:bCs/>
          <w:sz w:val="16"/>
          <w:szCs w:val="16"/>
        </w:rPr>
        <w:t xml:space="preserve">  </w:t>
      </w:r>
      <w:r w:rsidR="004746DE" w:rsidRPr="004746DE">
        <w:t xml:space="preserve"> </w:t>
      </w:r>
      <w:r w:rsidR="004746DE" w:rsidRPr="004746DE">
        <w:rPr>
          <w:bCs/>
          <w:sz w:val="16"/>
          <w:szCs w:val="16"/>
        </w:rPr>
        <w:t>Приложение 1 к Положению</w:t>
      </w:r>
    </w:p>
    <w:p w14:paraId="145018A7" w14:textId="77777777" w:rsidR="004746DE" w:rsidRDefault="004746DE" w:rsidP="004746DE">
      <w:pPr>
        <w:pStyle w:val="29"/>
        <w:tabs>
          <w:tab w:val="left" w:pos="709"/>
        </w:tabs>
        <w:ind w:left="426" w:right="189"/>
        <w:jc w:val="right"/>
        <w:rPr>
          <w:bCs/>
          <w:sz w:val="16"/>
          <w:szCs w:val="16"/>
        </w:rPr>
      </w:pPr>
    </w:p>
    <w:p w14:paraId="1FA445F7" w14:textId="77777777" w:rsidR="004746DE" w:rsidRPr="004746DE" w:rsidRDefault="004746DE" w:rsidP="004746DE">
      <w:pPr>
        <w:spacing w:after="0" w:line="240" w:lineRule="auto"/>
        <w:ind w:left="426" w:right="189"/>
        <w:jc w:val="center"/>
        <w:rPr>
          <w:rFonts w:eastAsia="Calibri"/>
          <w:b/>
          <w:sz w:val="16"/>
          <w:szCs w:val="16"/>
          <w:lang w:eastAsia="ru-RU"/>
        </w:rPr>
      </w:pPr>
      <w:r w:rsidRPr="004746DE">
        <w:rPr>
          <w:rFonts w:eastAsia="Calibri"/>
          <w:b/>
          <w:sz w:val="16"/>
          <w:szCs w:val="16"/>
          <w:lang w:eastAsia="ru-RU"/>
        </w:rPr>
        <w:t xml:space="preserve">Критерии отнесения объектов контроля к категориям риска </w:t>
      </w:r>
    </w:p>
    <w:p w14:paraId="7C1CE62D" w14:textId="77777777" w:rsidR="004746DE" w:rsidRPr="004746DE" w:rsidRDefault="004746DE" w:rsidP="004746DE">
      <w:pPr>
        <w:spacing w:after="0" w:line="240" w:lineRule="auto"/>
        <w:ind w:left="426" w:right="189"/>
        <w:jc w:val="center"/>
        <w:rPr>
          <w:rFonts w:eastAsia="Calibri"/>
          <w:sz w:val="16"/>
          <w:szCs w:val="16"/>
          <w:lang w:eastAsia="ru-RU"/>
        </w:rPr>
      </w:pPr>
      <w:r w:rsidRPr="004746DE">
        <w:rPr>
          <w:rFonts w:eastAsia="Calibri"/>
          <w:b/>
          <w:sz w:val="16"/>
          <w:szCs w:val="16"/>
          <w:lang w:eastAsia="ru-RU"/>
        </w:rPr>
        <w:t>в рамках осуществления муниципального контроля</w:t>
      </w:r>
    </w:p>
    <w:p w14:paraId="7BB73731"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 </w:t>
      </w:r>
    </w:p>
    <w:p w14:paraId="3ECD53E7" w14:textId="77777777" w:rsidR="004746DE" w:rsidRPr="004746DE" w:rsidRDefault="004746DE" w:rsidP="004746DE">
      <w:pPr>
        <w:widowControl w:val="0"/>
        <w:numPr>
          <w:ilvl w:val="0"/>
          <w:numId w:val="10"/>
        </w:numPr>
        <w:spacing w:after="0" w:line="240" w:lineRule="auto"/>
        <w:ind w:left="426" w:right="189" w:firstLine="425"/>
        <w:contextualSpacing/>
        <w:jc w:val="both"/>
        <w:rPr>
          <w:rFonts w:eastAsia="Times New Roman"/>
          <w:sz w:val="16"/>
          <w:szCs w:val="16"/>
          <w:lang w:eastAsia="ru-RU"/>
        </w:rPr>
      </w:pPr>
      <w:r w:rsidRPr="004746DE">
        <w:rPr>
          <w:rFonts w:eastAsia="Times New Roman"/>
          <w:sz w:val="16"/>
          <w:szCs w:val="16"/>
          <w:lang w:eastAsia="ru-RU"/>
        </w:rPr>
        <w:t>Отнесение объектов контроля к определенной категории риска осуществляется в зависимости от значения показателя риска:</w:t>
      </w:r>
    </w:p>
    <w:p w14:paraId="66189D8E"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при значении показателя риска более 4 объект контроля относится – к категории среднего риска;</w:t>
      </w:r>
    </w:p>
    <w:p w14:paraId="59614C37"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при значении показателя риска от 3 до 4 включительно – к категории умеренного риска;</w:t>
      </w:r>
    </w:p>
    <w:p w14:paraId="04B5CEF3"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при значении показателя риска от 0 до 2 включительно – к категории низкого риска.</w:t>
      </w:r>
    </w:p>
    <w:p w14:paraId="4DD0E225"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2. Показатель риска рассчитывается по следующей формуле:</w:t>
      </w:r>
    </w:p>
    <w:p w14:paraId="6180832D"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 </w:t>
      </w:r>
    </w:p>
    <w:p w14:paraId="1A35381B"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К = 2 x V</w:t>
      </w:r>
      <w:r w:rsidRPr="004746DE">
        <w:rPr>
          <w:rFonts w:eastAsia="Calibri"/>
          <w:sz w:val="16"/>
          <w:szCs w:val="16"/>
          <w:vertAlign w:val="subscript"/>
          <w:lang w:eastAsia="ru-RU"/>
        </w:rPr>
        <w:t>1</w:t>
      </w:r>
      <w:r w:rsidRPr="004746DE">
        <w:rPr>
          <w:rFonts w:eastAsia="Calibri"/>
          <w:sz w:val="16"/>
          <w:szCs w:val="16"/>
          <w:lang w:eastAsia="ru-RU"/>
        </w:rPr>
        <w:t xml:space="preserve"> + V</w:t>
      </w:r>
      <w:r w:rsidRPr="004746DE">
        <w:rPr>
          <w:rFonts w:eastAsia="Calibri"/>
          <w:sz w:val="16"/>
          <w:szCs w:val="16"/>
          <w:vertAlign w:val="subscript"/>
          <w:lang w:eastAsia="ru-RU"/>
        </w:rPr>
        <w:t>2</w:t>
      </w:r>
      <w:r w:rsidRPr="004746DE">
        <w:rPr>
          <w:rFonts w:eastAsia="Calibri"/>
          <w:sz w:val="16"/>
          <w:szCs w:val="16"/>
          <w:lang w:eastAsia="ru-RU"/>
        </w:rPr>
        <w:t xml:space="preserve"> + 2 x V</w:t>
      </w:r>
      <w:r w:rsidRPr="004746DE">
        <w:rPr>
          <w:rFonts w:eastAsia="Calibri"/>
          <w:sz w:val="16"/>
          <w:szCs w:val="16"/>
          <w:vertAlign w:val="subscript"/>
          <w:lang w:eastAsia="ru-RU"/>
        </w:rPr>
        <w:t>3</w:t>
      </w:r>
      <w:r w:rsidRPr="004746DE">
        <w:rPr>
          <w:rFonts w:eastAsia="Calibri"/>
          <w:sz w:val="16"/>
          <w:szCs w:val="16"/>
          <w:lang w:eastAsia="ru-RU"/>
        </w:rPr>
        <w:t xml:space="preserve">, где: </w:t>
      </w:r>
    </w:p>
    <w:p w14:paraId="06B626B9"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К – показатель риска;</w:t>
      </w:r>
    </w:p>
    <w:p w14:paraId="14F8428E" w14:textId="77777777" w:rsidR="004746DE" w:rsidRPr="004746DE" w:rsidRDefault="004746DE" w:rsidP="004746DE">
      <w:pPr>
        <w:spacing w:after="0" w:line="240" w:lineRule="auto"/>
        <w:ind w:left="426" w:right="189" w:firstLine="425"/>
        <w:jc w:val="both"/>
        <w:rPr>
          <w:rFonts w:eastAsia="Calibri"/>
          <w:sz w:val="16"/>
          <w:szCs w:val="16"/>
          <w:lang w:eastAsia="ru-RU"/>
        </w:rPr>
      </w:pPr>
    </w:p>
    <w:p w14:paraId="131DEFAB"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V</w:t>
      </w:r>
      <w:r w:rsidRPr="004746DE">
        <w:rPr>
          <w:rFonts w:eastAsia="Calibri"/>
          <w:sz w:val="16"/>
          <w:szCs w:val="16"/>
          <w:vertAlign w:val="subscript"/>
          <w:lang w:eastAsia="ru-RU"/>
        </w:rPr>
        <w:t>1</w:t>
      </w:r>
      <w:r w:rsidRPr="004746DE">
        <w:rPr>
          <w:rFonts w:eastAsia="Calibri"/>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14:paraId="7E8041CB"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 </w:t>
      </w:r>
    </w:p>
    <w:p w14:paraId="1968FE50"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V</w:t>
      </w:r>
      <w:r w:rsidRPr="004746DE">
        <w:rPr>
          <w:rFonts w:eastAsia="Calibri"/>
          <w:sz w:val="16"/>
          <w:szCs w:val="16"/>
          <w:vertAlign w:val="subscript"/>
          <w:lang w:eastAsia="ru-RU"/>
        </w:rPr>
        <w:t>2</w:t>
      </w:r>
      <w:r w:rsidRPr="004746DE">
        <w:rPr>
          <w:rFonts w:eastAsia="Calibri"/>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 </w:t>
      </w:r>
    </w:p>
    <w:p w14:paraId="6BF0F663" w14:textId="77777777" w:rsidR="004746DE" w:rsidRPr="004746DE" w:rsidRDefault="004746DE" w:rsidP="004746DE">
      <w:pPr>
        <w:spacing w:after="0" w:line="240" w:lineRule="auto"/>
        <w:ind w:left="426" w:right="189" w:firstLine="425"/>
        <w:jc w:val="both"/>
        <w:rPr>
          <w:rFonts w:eastAsia="Calibri"/>
          <w:sz w:val="16"/>
          <w:szCs w:val="16"/>
          <w:lang w:eastAsia="ru-RU"/>
        </w:rPr>
      </w:pPr>
    </w:p>
    <w:p w14:paraId="16291E11" w14:textId="77777777" w:rsid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V</w:t>
      </w:r>
      <w:r w:rsidRPr="004746DE">
        <w:rPr>
          <w:rFonts w:eastAsia="Calibri"/>
          <w:sz w:val="16"/>
          <w:szCs w:val="16"/>
          <w:vertAlign w:val="subscript"/>
          <w:lang w:eastAsia="ru-RU"/>
        </w:rPr>
        <w:t>3</w:t>
      </w:r>
      <w:r w:rsidRPr="004746DE">
        <w:rPr>
          <w:rFonts w:eastAsia="Calibri"/>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w:t>
      </w:r>
      <w:r w:rsidRPr="004746DE">
        <w:rPr>
          <w:rFonts w:eastAsia="Calibri"/>
          <w:sz w:val="16"/>
          <w:szCs w:val="16"/>
          <w:lang w:eastAsia="ru-RU"/>
        </w:rPr>
        <w:lastRenderedPageBreak/>
        <w:t xml:space="preserve">вынесенных по протоколам об административных правонарушениях, составленных контрольным органом. </w:t>
      </w:r>
    </w:p>
    <w:p w14:paraId="123D7C8E" w14:textId="77777777" w:rsidR="004746DE" w:rsidRDefault="004746DE" w:rsidP="004746DE">
      <w:pPr>
        <w:spacing w:after="0" w:line="240" w:lineRule="auto"/>
        <w:ind w:left="426" w:right="189" w:firstLine="425"/>
        <w:jc w:val="both"/>
        <w:rPr>
          <w:rFonts w:eastAsia="Calibri"/>
          <w:sz w:val="16"/>
          <w:szCs w:val="16"/>
          <w:lang w:eastAsia="ru-RU"/>
        </w:rPr>
      </w:pPr>
    </w:p>
    <w:p w14:paraId="12C4B672" w14:textId="77777777" w:rsidR="004746DE" w:rsidRPr="004746DE" w:rsidRDefault="004746DE" w:rsidP="004746DE">
      <w:pPr>
        <w:spacing w:after="0" w:line="240" w:lineRule="auto"/>
        <w:ind w:left="426" w:right="189" w:firstLine="425"/>
        <w:jc w:val="right"/>
        <w:rPr>
          <w:rFonts w:eastAsia="Calibri"/>
          <w:sz w:val="16"/>
          <w:szCs w:val="16"/>
          <w:lang w:eastAsia="ru-RU"/>
        </w:rPr>
      </w:pPr>
      <w:r w:rsidRPr="004746DE">
        <w:rPr>
          <w:rFonts w:eastAsia="Calibri"/>
          <w:sz w:val="16"/>
          <w:szCs w:val="16"/>
          <w:lang w:eastAsia="ru-RU"/>
        </w:rPr>
        <w:t xml:space="preserve">Приложение 2 к Положению </w:t>
      </w:r>
    </w:p>
    <w:p w14:paraId="1F97E9E4" w14:textId="77777777" w:rsidR="004746DE" w:rsidRPr="004746DE" w:rsidRDefault="004746DE" w:rsidP="004746DE">
      <w:pPr>
        <w:spacing w:after="0" w:line="240" w:lineRule="auto"/>
        <w:ind w:left="426" w:right="189" w:firstLine="425"/>
        <w:jc w:val="both"/>
        <w:rPr>
          <w:rFonts w:eastAsia="Calibri"/>
          <w:sz w:val="16"/>
          <w:szCs w:val="16"/>
          <w:lang w:eastAsia="ru-RU"/>
        </w:rPr>
      </w:pPr>
    </w:p>
    <w:p w14:paraId="3CABB584" w14:textId="40BD0B4B" w:rsidR="004746DE" w:rsidRPr="004746DE" w:rsidRDefault="004746DE" w:rsidP="004746DE">
      <w:pPr>
        <w:spacing w:after="0" w:line="240" w:lineRule="auto"/>
        <w:ind w:left="426" w:right="189"/>
        <w:jc w:val="center"/>
        <w:rPr>
          <w:rFonts w:eastAsia="Calibri"/>
          <w:b/>
          <w:bCs/>
          <w:sz w:val="16"/>
          <w:szCs w:val="16"/>
          <w:lang w:eastAsia="ru-RU"/>
        </w:rPr>
      </w:pPr>
      <w:r w:rsidRPr="004746DE">
        <w:rPr>
          <w:rFonts w:eastAsia="Calibri"/>
          <w:b/>
          <w:bCs/>
          <w:sz w:val="16"/>
          <w:szCs w:val="16"/>
          <w:lang w:eastAsia="ru-RU"/>
        </w:rPr>
        <w:t>Перечень индикаторов риска нарушения обязательных требований, проверяемых в рамках осуществления муниципального контроля</w:t>
      </w:r>
    </w:p>
    <w:p w14:paraId="225F662B" w14:textId="77777777" w:rsidR="004746DE" w:rsidRPr="004746DE" w:rsidRDefault="004746DE" w:rsidP="004746DE">
      <w:pPr>
        <w:spacing w:after="0" w:line="240" w:lineRule="auto"/>
        <w:ind w:left="426" w:right="189" w:firstLine="425"/>
        <w:jc w:val="both"/>
        <w:rPr>
          <w:rFonts w:eastAsia="Calibri"/>
          <w:sz w:val="16"/>
          <w:szCs w:val="16"/>
          <w:lang w:eastAsia="ru-RU"/>
        </w:rPr>
      </w:pPr>
    </w:p>
    <w:p w14:paraId="40DF3199"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1. Поступление в Контрольный орган обращений юридических лиц, индивидуальных предпринимателей и граждан в сфере автомобильного транспорта и городского наземного электрического транспорта, автомобильных дорог, дорожной деятельности в части сохранности автомобильных дорог, международных автомобильных перевозок,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 следующих обязательных требованиях к:</w:t>
      </w:r>
    </w:p>
    <w:p w14:paraId="4D7E9A57"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 xml:space="preserve"> </w:t>
      </w:r>
      <w:r w:rsidRPr="004746DE">
        <w:rPr>
          <w:rFonts w:eastAsia="Calibri"/>
          <w:sz w:val="16"/>
          <w:szCs w:val="16"/>
          <w:lang w:eastAsia="ru-RU"/>
        </w:rPr>
        <w:tab/>
        <w:t>а) эксплуатации объектов дорожного сервиса, размещенных в полосах отвода и (или) придорожных полосах автомобильных дорог общего пользования;</w:t>
      </w:r>
    </w:p>
    <w:p w14:paraId="0CF3DAB1"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ab/>
        <w:t>б)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14:paraId="02197F0A"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2. Поступление в Контрольный орган обращений юридических лиц, индивидуальных предпринимателей и граждан в сфере автомобильного транспорта и городского наземного электрического транспорта, автомобильных дорог, дорожной деятельности в части сохранности автомобильных дорог, международных автомобильных перевозок, информации от органов государственной власти, органов местного самоуправления, из средств массовой информации о фактах нарушения обязательных требований законодательства, послуживших основанием для проведения внепланового контрольного (надзорного) мероприятия в соответствии с частью 12 статьи 66 Федерального закона № 248-ФЗ, в случае если в течение года до поступления данного обращения, информации контролируемому лицу Контрольным органом объявлялись предостережения о недопустимости нарушения аналогичных обязательных требований.</w:t>
      </w:r>
    </w:p>
    <w:p w14:paraId="272B41BB"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соответствии с частью 12 статьи 66 Федерального закона № 248-ФЗ.</w:t>
      </w:r>
    </w:p>
    <w:p w14:paraId="41856506"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Контрольного органа обращений юридических лиц, индивидуальных предпринимателей и граждан в сфере автомобильного транспорта и городского наземного электрического транспорта, автомобильных дорог, дорожной деятельности в части сохранности автомобильных дорог, международных автомобильных перевозок,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w:t>
      </w:r>
    </w:p>
    <w:p w14:paraId="403057CF" w14:textId="3581699A" w:rsid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4. Выявление в течение трех месяцев более пяти фактов несоответствия сведений (информации), полученных от юридических лиц, индивидуальных предпринимателей и граждан в сфере автомобильного транспорта и городского наземного электрического транспорта, автомобильных дорог, дорожной деятельности в части сохранности автомобильных дорог, международных автомобильных перевозок,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Контрольного органа.</w:t>
      </w:r>
    </w:p>
    <w:p w14:paraId="7D5FAF41" w14:textId="77777777" w:rsidR="004746DE" w:rsidRDefault="004746DE" w:rsidP="004746DE">
      <w:pPr>
        <w:spacing w:after="0" w:line="240" w:lineRule="auto"/>
        <w:ind w:left="426" w:right="189" w:firstLine="425"/>
        <w:jc w:val="both"/>
        <w:rPr>
          <w:rFonts w:eastAsia="Calibri"/>
          <w:sz w:val="16"/>
          <w:szCs w:val="16"/>
          <w:lang w:eastAsia="ru-RU"/>
        </w:rPr>
      </w:pPr>
    </w:p>
    <w:p w14:paraId="0C8165C1" w14:textId="77777777" w:rsidR="004746DE" w:rsidRPr="004746DE" w:rsidRDefault="004746DE" w:rsidP="004746DE">
      <w:pPr>
        <w:spacing w:after="0" w:line="240" w:lineRule="auto"/>
        <w:ind w:left="426" w:right="189" w:firstLine="425"/>
        <w:jc w:val="right"/>
        <w:rPr>
          <w:rFonts w:eastAsia="Calibri"/>
          <w:sz w:val="16"/>
          <w:szCs w:val="16"/>
          <w:lang w:eastAsia="ru-RU"/>
        </w:rPr>
      </w:pPr>
      <w:r w:rsidRPr="004746DE">
        <w:rPr>
          <w:rFonts w:eastAsia="Calibri"/>
          <w:sz w:val="16"/>
          <w:szCs w:val="16"/>
          <w:lang w:eastAsia="ru-RU"/>
        </w:rPr>
        <w:t xml:space="preserve">Приложение 3 к Положению </w:t>
      </w:r>
    </w:p>
    <w:p w14:paraId="5B41DFCF" w14:textId="77777777" w:rsidR="004746DE" w:rsidRPr="004746DE" w:rsidRDefault="004746DE" w:rsidP="004746DE">
      <w:pPr>
        <w:spacing w:after="0" w:line="240" w:lineRule="auto"/>
        <w:ind w:left="426" w:right="189" w:firstLine="425"/>
        <w:jc w:val="both"/>
        <w:rPr>
          <w:rFonts w:eastAsia="Calibri"/>
          <w:sz w:val="16"/>
          <w:szCs w:val="16"/>
          <w:lang w:eastAsia="ru-RU"/>
        </w:rPr>
      </w:pPr>
    </w:p>
    <w:p w14:paraId="2AA95ACF" w14:textId="540CF2FD" w:rsidR="004746DE" w:rsidRPr="004746DE" w:rsidRDefault="004746DE" w:rsidP="004746DE">
      <w:pPr>
        <w:spacing w:after="0" w:line="240" w:lineRule="auto"/>
        <w:ind w:left="426" w:right="189"/>
        <w:jc w:val="center"/>
        <w:rPr>
          <w:rFonts w:eastAsia="Calibri"/>
          <w:b/>
          <w:bCs/>
          <w:sz w:val="16"/>
          <w:szCs w:val="16"/>
          <w:lang w:eastAsia="ru-RU"/>
        </w:rPr>
      </w:pPr>
      <w:r w:rsidRPr="004746DE">
        <w:rPr>
          <w:rFonts w:eastAsia="Calibri"/>
          <w:b/>
          <w:bCs/>
          <w:sz w:val="16"/>
          <w:szCs w:val="16"/>
          <w:lang w:eastAsia="ru-RU"/>
        </w:rPr>
        <w:t>Перечень показателей результативности и эффективности</w:t>
      </w:r>
      <w:r w:rsidRPr="004746DE">
        <w:rPr>
          <w:rFonts w:eastAsia="Calibri"/>
          <w:b/>
          <w:bCs/>
          <w:sz w:val="16"/>
          <w:szCs w:val="16"/>
          <w:lang w:eastAsia="ru-RU"/>
        </w:rPr>
        <w:t xml:space="preserve"> </w:t>
      </w:r>
      <w:r w:rsidRPr="004746DE">
        <w:rPr>
          <w:rFonts w:eastAsia="Calibri"/>
          <w:b/>
          <w:bCs/>
          <w:sz w:val="16"/>
          <w:szCs w:val="16"/>
          <w:lang w:eastAsia="ru-RU"/>
        </w:rPr>
        <w:t>муниципального контроля на автомобильном транспорте и в дорожном хозяйстве муниципального образования Елизаветинское сельское поселение</w:t>
      </w:r>
    </w:p>
    <w:p w14:paraId="3E0D85B9" w14:textId="77777777" w:rsidR="004746DE" w:rsidRPr="004746DE" w:rsidRDefault="004746DE" w:rsidP="004746DE">
      <w:pPr>
        <w:spacing w:after="0" w:line="240" w:lineRule="auto"/>
        <w:ind w:left="426" w:right="189" w:firstLine="425"/>
        <w:jc w:val="both"/>
        <w:rPr>
          <w:rFonts w:eastAsia="Calibri"/>
          <w:sz w:val="16"/>
          <w:szCs w:val="16"/>
          <w:lang w:eastAsia="ru-RU"/>
        </w:rPr>
      </w:pPr>
      <w:r w:rsidRPr="004746DE">
        <w:rPr>
          <w:rFonts w:eastAsia="Calibri"/>
          <w:sz w:val="16"/>
          <w:szCs w:val="16"/>
          <w:lang w:eastAsia="ru-RU"/>
        </w:rPr>
        <w:t xml:space="preserve"> </w:t>
      </w:r>
    </w:p>
    <w:p w14:paraId="509E6609" w14:textId="045FC580" w:rsidR="004746DE" w:rsidRPr="004746DE" w:rsidRDefault="004746DE" w:rsidP="004746DE">
      <w:pPr>
        <w:spacing w:after="0" w:line="240" w:lineRule="auto"/>
        <w:ind w:left="142" w:right="189"/>
        <w:jc w:val="both"/>
        <w:rPr>
          <w:rFonts w:eastAsia="Calibri"/>
          <w:sz w:val="16"/>
          <w:szCs w:val="16"/>
          <w:lang w:eastAsia="ru-RU"/>
        </w:rPr>
      </w:pPr>
      <w:r w:rsidRPr="004746DE">
        <w:drawing>
          <wp:inline distT="0" distB="0" distL="0" distR="0" wp14:anchorId="7C826793" wp14:editId="09B7E406">
            <wp:extent cx="3180715" cy="1640205"/>
            <wp:effectExtent l="0" t="0" r="0" b="0"/>
            <wp:docPr id="14127898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0715" cy="1640205"/>
                    </a:xfrm>
                    <a:prstGeom prst="rect">
                      <a:avLst/>
                    </a:prstGeom>
                    <a:noFill/>
                    <a:ln>
                      <a:noFill/>
                    </a:ln>
                  </pic:spPr>
                </pic:pic>
              </a:graphicData>
            </a:graphic>
          </wp:inline>
        </w:drawing>
      </w:r>
    </w:p>
    <w:p w14:paraId="19FC5744" w14:textId="77777777" w:rsidR="004746DE" w:rsidRDefault="004746DE" w:rsidP="004746DE">
      <w:pPr>
        <w:spacing w:after="0" w:line="240" w:lineRule="auto"/>
        <w:ind w:left="426" w:right="189"/>
        <w:jc w:val="center"/>
        <w:rPr>
          <w:rFonts w:eastAsia="Calibri"/>
          <w:b/>
          <w:bCs/>
          <w:sz w:val="16"/>
          <w:szCs w:val="16"/>
          <w:lang w:eastAsia="ru-RU"/>
        </w:rPr>
      </w:pPr>
    </w:p>
    <w:p w14:paraId="75213281" w14:textId="463C7FB7" w:rsidR="004746DE" w:rsidRDefault="004746DE" w:rsidP="004746DE">
      <w:pPr>
        <w:spacing w:after="0" w:line="240" w:lineRule="auto"/>
        <w:ind w:left="426" w:right="189"/>
        <w:jc w:val="center"/>
        <w:rPr>
          <w:rFonts w:eastAsia="Calibri"/>
          <w:b/>
          <w:bCs/>
          <w:sz w:val="16"/>
          <w:szCs w:val="16"/>
          <w:lang w:eastAsia="ru-RU"/>
        </w:rPr>
      </w:pPr>
      <w:r w:rsidRPr="004746DE">
        <w:rPr>
          <w:rFonts w:eastAsia="Calibri"/>
          <w:b/>
          <w:bCs/>
          <w:sz w:val="16"/>
          <w:szCs w:val="16"/>
          <w:lang w:eastAsia="ru-RU"/>
        </w:rPr>
        <w:t>Индикативные показатели</w:t>
      </w:r>
    </w:p>
    <w:p w14:paraId="74A9189B" w14:textId="77777777" w:rsidR="004746DE" w:rsidRDefault="004746DE" w:rsidP="004746DE">
      <w:pPr>
        <w:spacing w:after="0" w:line="240" w:lineRule="auto"/>
        <w:ind w:left="426" w:right="189"/>
        <w:jc w:val="center"/>
        <w:rPr>
          <w:rFonts w:eastAsia="Calibri"/>
          <w:b/>
          <w:bCs/>
          <w:sz w:val="16"/>
          <w:szCs w:val="16"/>
          <w:lang w:eastAsia="ru-RU"/>
        </w:rPr>
      </w:pPr>
    </w:p>
    <w:p w14:paraId="2B9B9455" w14:textId="0819ADC6" w:rsidR="004746DE" w:rsidRDefault="004746DE" w:rsidP="004746DE">
      <w:pPr>
        <w:spacing w:after="0" w:line="240" w:lineRule="auto"/>
        <w:ind w:left="142" w:right="189"/>
        <w:jc w:val="center"/>
        <w:rPr>
          <w:rFonts w:eastAsia="Calibri"/>
          <w:b/>
          <w:bCs/>
          <w:sz w:val="16"/>
          <w:szCs w:val="16"/>
          <w:lang w:eastAsia="ru-RU"/>
        </w:rPr>
      </w:pPr>
      <w:r w:rsidRPr="004746DE">
        <w:drawing>
          <wp:inline distT="0" distB="0" distL="0" distR="0" wp14:anchorId="0E382BA9" wp14:editId="5BD2E575">
            <wp:extent cx="3180715" cy="4317365"/>
            <wp:effectExtent l="0" t="0" r="0" b="0"/>
            <wp:docPr id="9274654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0715" cy="4317365"/>
                    </a:xfrm>
                    <a:prstGeom prst="rect">
                      <a:avLst/>
                    </a:prstGeom>
                    <a:noFill/>
                    <a:ln>
                      <a:noFill/>
                    </a:ln>
                  </pic:spPr>
                </pic:pic>
              </a:graphicData>
            </a:graphic>
          </wp:inline>
        </w:drawing>
      </w:r>
    </w:p>
    <w:p w14:paraId="76BC7FF9" w14:textId="17ABDCA0" w:rsidR="004746DE" w:rsidRDefault="004746DE" w:rsidP="004746DE">
      <w:pPr>
        <w:spacing w:after="0" w:line="240" w:lineRule="auto"/>
        <w:ind w:left="142" w:right="189"/>
        <w:jc w:val="center"/>
        <w:rPr>
          <w:rFonts w:eastAsia="Calibri"/>
          <w:b/>
          <w:bCs/>
          <w:sz w:val="16"/>
          <w:szCs w:val="16"/>
          <w:lang w:eastAsia="ru-RU"/>
        </w:rPr>
      </w:pPr>
      <w:r w:rsidRPr="004746DE">
        <w:drawing>
          <wp:inline distT="0" distB="0" distL="0" distR="0" wp14:anchorId="21EAFD68" wp14:editId="5C7D864C">
            <wp:extent cx="3180715" cy="521855"/>
            <wp:effectExtent l="0" t="0" r="0" b="0"/>
            <wp:docPr id="783523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479"/>
                    <a:stretch/>
                  </pic:blipFill>
                  <pic:spPr bwMode="auto">
                    <a:xfrm>
                      <a:off x="0" y="0"/>
                      <a:ext cx="3180715" cy="521855"/>
                    </a:xfrm>
                    <a:prstGeom prst="rect">
                      <a:avLst/>
                    </a:prstGeom>
                    <a:noFill/>
                    <a:ln>
                      <a:noFill/>
                    </a:ln>
                    <a:extLst>
                      <a:ext uri="{53640926-AAD7-44D8-BBD7-CCE9431645EC}">
                        <a14:shadowObscured xmlns:a14="http://schemas.microsoft.com/office/drawing/2010/main"/>
                      </a:ext>
                    </a:extLst>
                  </pic:spPr>
                </pic:pic>
              </a:graphicData>
            </a:graphic>
          </wp:inline>
        </w:drawing>
      </w:r>
    </w:p>
    <w:p w14:paraId="53F05E66" w14:textId="5B9274AE" w:rsidR="004746DE" w:rsidRPr="004746DE" w:rsidRDefault="004746DE" w:rsidP="004746DE">
      <w:pPr>
        <w:spacing w:after="0" w:line="240" w:lineRule="auto"/>
        <w:ind w:left="142" w:right="189"/>
        <w:jc w:val="center"/>
        <w:rPr>
          <w:rFonts w:eastAsia="Calibri"/>
          <w:b/>
          <w:bCs/>
          <w:sz w:val="16"/>
          <w:szCs w:val="16"/>
          <w:lang w:eastAsia="ru-RU"/>
        </w:rPr>
      </w:pPr>
      <w:r w:rsidRPr="004746DE">
        <w:drawing>
          <wp:inline distT="0" distB="0" distL="0" distR="0" wp14:anchorId="00C23CDD" wp14:editId="56ECF57C">
            <wp:extent cx="3180715" cy="191654"/>
            <wp:effectExtent l="0" t="0" r="0" b="0"/>
            <wp:docPr id="11803611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25843"/>
                    <a:stretch/>
                  </pic:blipFill>
                  <pic:spPr bwMode="auto">
                    <a:xfrm>
                      <a:off x="0" y="0"/>
                      <a:ext cx="3180715" cy="191654"/>
                    </a:xfrm>
                    <a:prstGeom prst="rect">
                      <a:avLst/>
                    </a:prstGeom>
                    <a:noFill/>
                    <a:ln>
                      <a:noFill/>
                    </a:ln>
                    <a:extLst>
                      <a:ext uri="{53640926-AAD7-44D8-BBD7-CCE9431645EC}">
                        <a14:shadowObscured xmlns:a14="http://schemas.microsoft.com/office/drawing/2010/main"/>
                      </a:ext>
                    </a:extLst>
                  </pic:spPr>
                </pic:pic>
              </a:graphicData>
            </a:graphic>
          </wp:inline>
        </w:drawing>
      </w:r>
    </w:p>
    <w:p w14:paraId="42732D72" w14:textId="3303E9AE" w:rsidR="004746DE" w:rsidRDefault="0034664F" w:rsidP="004746DE">
      <w:pPr>
        <w:widowControl w:val="0"/>
        <w:spacing w:after="0" w:line="192" w:lineRule="auto"/>
        <w:ind w:left="-426" w:firstLine="567"/>
        <w:jc w:val="both"/>
        <w:outlineLvl w:val="1"/>
        <w:rPr>
          <w:rFonts w:eastAsia="Times New Roman"/>
          <w:lang w:eastAsia="ru-RU"/>
        </w:rPr>
      </w:pPr>
      <w:r w:rsidRPr="0034664F">
        <w:drawing>
          <wp:inline distT="0" distB="0" distL="0" distR="0" wp14:anchorId="3D728D08" wp14:editId="780FFFE1">
            <wp:extent cx="3180715" cy="909955"/>
            <wp:effectExtent l="0" t="0" r="0" b="0"/>
            <wp:docPr id="4937485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0715" cy="909955"/>
                    </a:xfrm>
                    <a:prstGeom prst="rect">
                      <a:avLst/>
                    </a:prstGeom>
                    <a:noFill/>
                    <a:ln>
                      <a:noFill/>
                    </a:ln>
                  </pic:spPr>
                </pic:pic>
              </a:graphicData>
            </a:graphic>
          </wp:inline>
        </w:drawing>
      </w:r>
    </w:p>
    <w:p w14:paraId="3B6E4767" w14:textId="77777777" w:rsidR="00F26096" w:rsidRPr="00AB4EA7" w:rsidRDefault="00F26096" w:rsidP="00F26096">
      <w:pPr>
        <w:pStyle w:val="29"/>
        <w:tabs>
          <w:tab w:val="left" w:pos="3969"/>
        </w:tabs>
        <w:ind w:left="284" w:right="47"/>
        <w:jc w:val="center"/>
        <w:rPr>
          <w:b/>
          <w:sz w:val="16"/>
          <w:szCs w:val="16"/>
        </w:rPr>
      </w:pPr>
      <w:r>
        <w:rPr>
          <w:b/>
          <w:sz w:val="16"/>
          <w:szCs w:val="16"/>
        </w:rPr>
        <w:lastRenderedPageBreak/>
        <w:t>СОВЕТ ДЕПУТАТОВ</w:t>
      </w:r>
      <w:r w:rsidRPr="00AB4EA7">
        <w:rPr>
          <w:b/>
          <w:sz w:val="16"/>
          <w:szCs w:val="16"/>
        </w:rPr>
        <w:t xml:space="preserve"> МУНИЦИПАЛЬНОГО ОБРАЗОВАНИЯ</w:t>
      </w:r>
    </w:p>
    <w:p w14:paraId="10B5FC22"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3096634B"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146BFDE7"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ЛЕНИНГРАДСКОЙ ОБЛАСТИ</w:t>
      </w:r>
    </w:p>
    <w:p w14:paraId="0DF84F9A" w14:textId="77777777" w:rsidR="00F26096" w:rsidRPr="00AB4EA7" w:rsidRDefault="00F26096" w:rsidP="00F26096">
      <w:pPr>
        <w:pStyle w:val="29"/>
        <w:tabs>
          <w:tab w:val="left" w:pos="3969"/>
        </w:tabs>
        <w:ind w:left="284" w:right="189"/>
        <w:jc w:val="center"/>
        <w:rPr>
          <w:b/>
          <w:sz w:val="16"/>
          <w:szCs w:val="16"/>
        </w:rPr>
      </w:pPr>
    </w:p>
    <w:p w14:paraId="0A1281C5" w14:textId="77777777" w:rsidR="00F26096" w:rsidRPr="00AB4EA7" w:rsidRDefault="00F26096" w:rsidP="00F26096">
      <w:pPr>
        <w:pStyle w:val="29"/>
        <w:tabs>
          <w:tab w:val="left" w:pos="3969"/>
        </w:tabs>
        <w:ind w:left="284" w:right="189"/>
        <w:jc w:val="center"/>
        <w:rPr>
          <w:b/>
          <w:sz w:val="16"/>
          <w:szCs w:val="16"/>
        </w:rPr>
      </w:pPr>
      <w:r>
        <w:rPr>
          <w:b/>
          <w:sz w:val="16"/>
          <w:szCs w:val="16"/>
        </w:rPr>
        <w:t>РЕШЕНИЕ</w:t>
      </w:r>
    </w:p>
    <w:p w14:paraId="0309063C" w14:textId="77777777" w:rsidR="00F26096" w:rsidRPr="00AB4EA7" w:rsidRDefault="00F26096" w:rsidP="00F26096">
      <w:pPr>
        <w:pStyle w:val="29"/>
        <w:tabs>
          <w:tab w:val="left" w:pos="3969"/>
        </w:tabs>
        <w:ind w:left="284" w:right="189"/>
        <w:jc w:val="center"/>
        <w:rPr>
          <w:b/>
          <w:sz w:val="16"/>
          <w:szCs w:val="16"/>
        </w:rPr>
      </w:pPr>
    </w:p>
    <w:p w14:paraId="0C40F0F6" w14:textId="7325083D" w:rsidR="00F26096" w:rsidRDefault="00F26096" w:rsidP="00F26096">
      <w:pPr>
        <w:pStyle w:val="29"/>
        <w:ind w:left="284" w:right="189"/>
        <w:jc w:val="center"/>
        <w:rPr>
          <w:b/>
          <w:sz w:val="16"/>
          <w:szCs w:val="16"/>
        </w:rPr>
      </w:pPr>
      <w:r>
        <w:rPr>
          <w:b/>
          <w:sz w:val="16"/>
          <w:szCs w:val="16"/>
        </w:rPr>
        <w:t>30</w:t>
      </w:r>
      <w:r w:rsidRPr="00AB4EA7">
        <w:rPr>
          <w:b/>
          <w:sz w:val="16"/>
          <w:szCs w:val="16"/>
        </w:rPr>
        <w:t>.</w:t>
      </w:r>
      <w:r>
        <w:rPr>
          <w:b/>
          <w:sz w:val="16"/>
          <w:szCs w:val="16"/>
        </w:rPr>
        <w:t>03</w:t>
      </w:r>
      <w:r w:rsidRPr="00AB4EA7">
        <w:rPr>
          <w:b/>
          <w:sz w:val="16"/>
          <w:szCs w:val="16"/>
        </w:rPr>
        <w:t>.202</w:t>
      </w:r>
      <w:r>
        <w:rPr>
          <w:b/>
          <w:sz w:val="16"/>
          <w:szCs w:val="16"/>
        </w:rPr>
        <w:t>3</w:t>
      </w:r>
      <w:r w:rsidRPr="00AB4EA7">
        <w:rPr>
          <w:b/>
          <w:sz w:val="16"/>
          <w:szCs w:val="16"/>
        </w:rPr>
        <w:t xml:space="preserve">г.                                                                           № </w:t>
      </w:r>
      <w:r>
        <w:rPr>
          <w:b/>
          <w:sz w:val="16"/>
          <w:szCs w:val="16"/>
        </w:rPr>
        <w:t>20</w:t>
      </w:r>
      <w:r>
        <w:rPr>
          <w:b/>
          <w:sz w:val="16"/>
          <w:szCs w:val="16"/>
        </w:rPr>
        <w:t>5</w:t>
      </w:r>
    </w:p>
    <w:p w14:paraId="3268B396" w14:textId="77777777" w:rsidR="00F26096" w:rsidRDefault="00F26096" w:rsidP="00F26096">
      <w:pPr>
        <w:pStyle w:val="29"/>
        <w:tabs>
          <w:tab w:val="left" w:pos="709"/>
        </w:tabs>
        <w:ind w:left="426" w:right="189"/>
        <w:jc w:val="both"/>
        <w:rPr>
          <w:i/>
          <w:iCs/>
          <w:sz w:val="18"/>
          <w:szCs w:val="18"/>
        </w:rPr>
      </w:pPr>
    </w:p>
    <w:p w14:paraId="505E9631" w14:textId="77777777" w:rsidR="0034664F" w:rsidRPr="0034664F" w:rsidRDefault="0034664F" w:rsidP="0034664F">
      <w:pPr>
        <w:pStyle w:val="29"/>
        <w:tabs>
          <w:tab w:val="left" w:pos="709"/>
          <w:tab w:val="left" w:pos="3119"/>
        </w:tabs>
        <w:ind w:left="426" w:right="2032"/>
        <w:jc w:val="both"/>
        <w:rPr>
          <w:bCs/>
          <w:sz w:val="16"/>
          <w:szCs w:val="16"/>
        </w:rPr>
      </w:pPr>
      <w:r w:rsidRPr="0034664F">
        <w:rPr>
          <w:bCs/>
          <w:sz w:val="16"/>
          <w:szCs w:val="16"/>
        </w:rPr>
        <w:t xml:space="preserve">Об утверждении   положения о муниципальном жилищном контроле на территории муниципального образования Елизаветинское сельское поселение Гатчинского муниципального района Ленинградской области </w:t>
      </w:r>
    </w:p>
    <w:p w14:paraId="57B4AD77" w14:textId="77777777" w:rsidR="0034664F" w:rsidRPr="0034664F" w:rsidRDefault="0034664F" w:rsidP="0034664F">
      <w:pPr>
        <w:pStyle w:val="29"/>
        <w:tabs>
          <w:tab w:val="left" w:pos="709"/>
        </w:tabs>
        <w:ind w:left="426" w:right="189"/>
        <w:jc w:val="both"/>
        <w:rPr>
          <w:bCs/>
          <w:sz w:val="16"/>
          <w:szCs w:val="16"/>
        </w:rPr>
      </w:pPr>
    </w:p>
    <w:p w14:paraId="496F9C0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соответствии с Федеральным законом от 06.10.2003 № 131-ФЗ «Об общих принципах организации местного самоуправления в Российской Федерации», Жилищным кодексом Российской Федерации,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 (далее - Совет депутатов)</w:t>
      </w:r>
    </w:p>
    <w:p w14:paraId="59C089CF" w14:textId="77777777" w:rsidR="0034664F" w:rsidRPr="0034664F" w:rsidRDefault="0034664F" w:rsidP="0034664F">
      <w:pPr>
        <w:pStyle w:val="29"/>
        <w:tabs>
          <w:tab w:val="left" w:pos="709"/>
        </w:tabs>
        <w:ind w:left="426" w:right="189"/>
        <w:jc w:val="both"/>
        <w:rPr>
          <w:bCs/>
          <w:sz w:val="16"/>
          <w:szCs w:val="16"/>
        </w:rPr>
      </w:pPr>
    </w:p>
    <w:p w14:paraId="4A73B3EC" w14:textId="77777777" w:rsidR="0034664F" w:rsidRPr="0034664F" w:rsidRDefault="0034664F" w:rsidP="0034664F">
      <w:pPr>
        <w:pStyle w:val="29"/>
        <w:tabs>
          <w:tab w:val="left" w:pos="709"/>
        </w:tabs>
        <w:ind w:left="426" w:right="189"/>
        <w:jc w:val="center"/>
        <w:rPr>
          <w:bCs/>
          <w:sz w:val="16"/>
          <w:szCs w:val="16"/>
        </w:rPr>
      </w:pPr>
      <w:r w:rsidRPr="0034664F">
        <w:rPr>
          <w:bCs/>
          <w:sz w:val="16"/>
          <w:szCs w:val="16"/>
        </w:rPr>
        <w:t>РЕШИЛ:</w:t>
      </w:r>
    </w:p>
    <w:p w14:paraId="53CA49E3" w14:textId="77777777" w:rsidR="0034664F" w:rsidRPr="0034664F" w:rsidRDefault="0034664F" w:rsidP="0034664F">
      <w:pPr>
        <w:pStyle w:val="29"/>
        <w:tabs>
          <w:tab w:val="left" w:pos="709"/>
        </w:tabs>
        <w:ind w:left="426" w:right="189"/>
        <w:jc w:val="both"/>
        <w:rPr>
          <w:bCs/>
          <w:sz w:val="16"/>
          <w:szCs w:val="16"/>
        </w:rPr>
      </w:pPr>
    </w:p>
    <w:p w14:paraId="12816B8D" w14:textId="77777777" w:rsidR="0034664F" w:rsidRPr="0034664F" w:rsidRDefault="0034664F" w:rsidP="0034664F">
      <w:pPr>
        <w:pStyle w:val="29"/>
        <w:tabs>
          <w:tab w:val="left" w:pos="709"/>
          <w:tab w:val="left" w:pos="1134"/>
        </w:tabs>
        <w:ind w:left="426" w:right="189" w:firstLine="425"/>
        <w:jc w:val="both"/>
        <w:rPr>
          <w:bCs/>
          <w:sz w:val="16"/>
          <w:szCs w:val="16"/>
        </w:rPr>
      </w:pPr>
      <w:r w:rsidRPr="0034664F">
        <w:rPr>
          <w:bCs/>
          <w:sz w:val="16"/>
          <w:szCs w:val="16"/>
        </w:rPr>
        <w:t xml:space="preserve">1. </w:t>
      </w:r>
      <w:r w:rsidRPr="0034664F">
        <w:rPr>
          <w:bCs/>
          <w:sz w:val="16"/>
          <w:szCs w:val="16"/>
        </w:rPr>
        <w:tab/>
        <w:t>Утвердить положение о муниципальном жилищном контроле на территории муниципального образования Елизаветинское сельское поселение Гатчинского муниципального района Ленинградской области согласно приложению.</w:t>
      </w:r>
    </w:p>
    <w:p w14:paraId="0A07AAC9" w14:textId="78170A46" w:rsidR="0034664F" w:rsidRPr="0034664F" w:rsidRDefault="0034664F" w:rsidP="0034664F">
      <w:pPr>
        <w:pStyle w:val="29"/>
        <w:tabs>
          <w:tab w:val="left" w:pos="709"/>
          <w:tab w:val="left" w:pos="1134"/>
        </w:tabs>
        <w:ind w:left="426" w:right="189" w:firstLine="425"/>
        <w:jc w:val="both"/>
        <w:rPr>
          <w:bCs/>
          <w:sz w:val="16"/>
          <w:szCs w:val="16"/>
        </w:rPr>
      </w:pPr>
      <w:r w:rsidRPr="0034664F">
        <w:rPr>
          <w:bCs/>
          <w:sz w:val="16"/>
          <w:szCs w:val="16"/>
        </w:rPr>
        <w:t xml:space="preserve">2. </w:t>
      </w:r>
      <w:r w:rsidRPr="0034664F">
        <w:rPr>
          <w:bCs/>
          <w:sz w:val="16"/>
          <w:szCs w:val="16"/>
        </w:rPr>
        <w:tab/>
        <w:t>Решение Совета депутатов муниципального образования Елизаветинское сельское поселение Гатчинского муниципального района Ленинградской области от 23.09.2021 № 122 «Об утверждении   положения о муниципальном жилищном контроле на территории муниципального образования Елизаветинское сельское поселение Гатчинского муниципального района Ленинградской области» признать утратившим силу.</w:t>
      </w:r>
    </w:p>
    <w:p w14:paraId="75BE3E06" w14:textId="26F21C0A" w:rsidR="00F26096" w:rsidRDefault="0034664F" w:rsidP="0034664F">
      <w:pPr>
        <w:pStyle w:val="29"/>
        <w:tabs>
          <w:tab w:val="left" w:pos="709"/>
          <w:tab w:val="left" w:pos="1134"/>
        </w:tabs>
        <w:ind w:left="426" w:right="189" w:firstLine="425"/>
        <w:jc w:val="both"/>
        <w:rPr>
          <w:bCs/>
          <w:sz w:val="16"/>
          <w:szCs w:val="16"/>
        </w:rPr>
      </w:pPr>
      <w:r w:rsidRPr="0034664F">
        <w:rPr>
          <w:bCs/>
          <w:sz w:val="16"/>
          <w:szCs w:val="16"/>
        </w:rPr>
        <w:t xml:space="preserve">3. </w:t>
      </w:r>
      <w:r w:rsidRPr="0034664F">
        <w:rPr>
          <w:bCs/>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 и вступает в силу после его официального обнародования.</w:t>
      </w:r>
    </w:p>
    <w:p w14:paraId="189DD6C7" w14:textId="77777777" w:rsidR="0034664F" w:rsidRDefault="0034664F" w:rsidP="0034664F">
      <w:pPr>
        <w:pStyle w:val="29"/>
        <w:tabs>
          <w:tab w:val="left" w:pos="709"/>
        </w:tabs>
        <w:ind w:left="426" w:right="189"/>
        <w:jc w:val="both"/>
        <w:rPr>
          <w:bCs/>
          <w:sz w:val="16"/>
          <w:szCs w:val="16"/>
        </w:rPr>
      </w:pPr>
    </w:p>
    <w:p w14:paraId="1E5E5425"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 xml:space="preserve">Глава муниципального образования                                       </w:t>
      </w:r>
    </w:p>
    <w:p w14:paraId="23CED726"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Елизаветинское сельское поселение</w:t>
      </w:r>
    </w:p>
    <w:p w14:paraId="5120A020"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Гатчинского муниципального района</w:t>
      </w:r>
    </w:p>
    <w:p w14:paraId="6BABC4DD" w14:textId="77777777" w:rsidR="00F26096" w:rsidRDefault="00F26096" w:rsidP="00F26096">
      <w:pPr>
        <w:pStyle w:val="29"/>
        <w:tabs>
          <w:tab w:val="left" w:pos="709"/>
        </w:tabs>
        <w:ind w:left="426" w:right="189"/>
        <w:jc w:val="both"/>
        <w:rPr>
          <w:bCs/>
          <w:sz w:val="16"/>
          <w:szCs w:val="16"/>
        </w:rPr>
      </w:pPr>
      <w:r w:rsidRPr="00E66AEC">
        <w:rPr>
          <w:bCs/>
          <w:sz w:val="16"/>
          <w:szCs w:val="16"/>
        </w:rPr>
        <w:t xml:space="preserve">Ленинградской области                                   </w:t>
      </w:r>
      <w:r>
        <w:rPr>
          <w:bCs/>
          <w:sz w:val="16"/>
          <w:szCs w:val="16"/>
        </w:rPr>
        <w:t xml:space="preserve">   </w:t>
      </w:r>
      <w:r w:rsidRPr="00E66AEC">
        <w:rPr>
          <w:bCs/>
          <w:sz w:val="16"/>
          <w:szCs w:val="16"/>
        </w:rPr>
        <w:t xml:space="preserve">    Е.В. Самойлов</w:t>
      </w:r>
    </w:p>
    <w:p w14:paraId="6F48C242" w14:textId="77777777" w:rsidR="00F26096" w:rsidRDefault="00F26096" w:rsidP="00F26096">
      <w:pPr>
        <w:pStyle w:val="29"/>
        <w:tabs>
          <w:tab w:val="left" w:pos="709"/>
        </w:tabs>
        <w:ind w:left="426" w:right="189"/>
        <w:jc w:val="both"/>
        <w:rPr>
          <w:bCs/>
          <w:sz w:val="16"/>
          <w:szCs w:val="16"/>
        </w:rPr>
      </w:pPr>
    </w:p>
    <w:p w14:paraId="0C0EA7E6" w14:textId="77777777" w:rsidR="0034664F" w:rsidRPr="0034664F" w:rsidRDefault="0034664F" w:rsidP="0034664F">
      <w:pPr>
        <w:pStyle w:val="29"/>
        <w:tabs>
          <w:tab w:val="left" w:pos="709"/>
        </w:tabs>
        <w:ind w:left="426" w:right="189"/>
        <w:jc w:val="right"/>
        <w:rPr>
          <w:bCs/>
          <w:sz w:val="16"/>
          <w:szCs w:val="16"/>
        </w:rPr>
      </w:pPr>
      <w:r w:rsidRPr="0034664F">
        <w:rPr>
          <w:bCs/>
          <w:sz w:val="16"/>
          <w:szCs w:val="16"/>
        </w:rPr>
        <w:t>Приложение</w:t>
      </w:r>
    </w:p>
    <w:p w14:paraId="294BDE80" w14:textId="77777777" w:rsidR="0034664F" w:rsidRPr="0034664F" w:rsidRDefault="0034664F" w:rsidP="0034664F">
      <w:pPr>
        <w:pStyle w:val="29"/>
        <w:tabs>
          <w:tab w:val="left" w:pos="709"/>
        </w:tabs>
        <w:ind w:left="426" w:right="189"/>
        <w:jc w:val="right"/>
        <w:rPr>
          <w:bCs/>
          <w:sz w:val="16"/>
          <w:szCs w:val="16"/>
        </w:rPr>
      </w:pPr>
      <w:r w:rsidRPr="0034664F">
        <w:rPr>
          <w:bCs/>
          <w:sz w:val="16"/>
          <w:szCs w:val="16"/>
        </w:rPr>
        <w:t xml:space="preserve">к решению совета депутатов </w:t>
      </w:r>
    </w:p>
    <w:p w14:paraId="5EA393F6" w14:textId="77777777" w:rsidR="0034664F" w:rsidRPr="0034664F" w:rsidRDefault="0034664F" w:rsidP="0034664F">
      <w:pPr>
        <w:pStyle w:val="29"/>
        <w:tabs>
          <w:tab w:val="left" w:pos="709"/>
        </w:tabs>
        <w:ind w:left="426" w:right="189"/>
        <w:jc w:val="right"/>
        <w:rPr>
          <w:bCs/>
          <w:sz w:val="16"/>
          <w:szCs w:val="16"/>
        </w:rPr>
      </w:pPr>
      <w:r w:rsidRPr="0034664F">
        <w:rPr>
          <w:bCs/>
          <w:sz w:val="16"/>
          <w:szCs w:val="16"/>
        </w:rPr>
        <w:t>от 30.03.2023г. № 205</w:t>
      </w:r>
    </w:p>
    <w:p w14:paraId="44703ECD" w14:textId="77777777" w:rsidR="0034664F" w:rsidRPr="0034664F" w:rsidRDefault="0034664F" w:rsidP="0034664F">
      <w:pPr>
        <w:pStyle w:val="29"/>
        <w:tabs>
          <w:tab w:val="left" w:pos="709"/>
        </w:tabs>
        <w:ind w:left="426" w:right="189"/>
        <w:jc w:val="both"/>
        <w:rPr>
          <w:bCs/>
          <w:sz w:val="16"/>
          <w:szCs w:val="16"/>
        </w:rPr>
      </w:pPr>
    </w:p>
    <w:p w14:paraId="4C5A53ED" w14:textId="1A964F06" w:rsidR="0034664F" w:rsidRPr="0034664F" w:rsidRDefault="0034664F" w:rsidP="0034664F">
      <w:pPr>
        <w:pStyle w:val="29"/>
        <w:tabs>
          <w:tab w:val="left" w:pos="709"/>
        </w:tabs>
        <w:ind w:left="426" w:right="189"/>
        <w:jc w:val="center"/>
        <w:rPr>
          <w:bCs/>
          <w:sz w:val="16"/>
          <w:szCs w:val="16"/>
        </w:rPr>
      </w:pPr>
      <w:r w:rsidRPr="0034664F">
        <w:rPr>
          <w:bCs/>
          <w:sz w:val="16"/>
          <w:szCs w:val="16"/>
        </w:rPr>
        <w:t>Положение</w:t>
      </w:r>
    </w:p>
    <w:p w14:paraId="405282D7" w14:textId="77777777" w:rsidR="0034664F" w:rsidRPr="0034664F" w:rsidRDefault="0034664F" w:rsidP="0034664F">
      <w:pPr>
        <w:pStyle w:val="29"/>
        <w:tabs>
          <w:tab w:val="left" w:pos="709"/>
        </w:tabs>
        <w:ind w:left="426" w:right="189"/>
        <w:jc w:val="center"/>
        <w:rPr>
          <w:bCs/>
          <w:sz w:val="16"/>
          <w:szCs w:val="16"/>
        </w:rPr>
      </w:pPr>
      <w:r w:rsidRPr="0034664F">
        <w:rPr>
          <w:bCs/>
          <w:sz w:val="16"/>
          <w:szCs w:val="16"/>
        </w:rPr>
        <w:t>о муниципальном жилищном контроле на территории муниципального образования Елизаветинское сельское поселение Гатчинского муниципального района Ленинградской области</w:t>
      </w:r>
    </w:p>
    <w:p w14:paraId="3872407B" w14:textId="77777777" w:rsidR="0034664F" w:rsidRPr="0034664F" w:rsidRDefault="0034664F" w:rsidP="0034664F">
      <w:pPr>
        <w:pStyle w:val="29"/>
        <w:tabs>
          <w:tab w:val="left" w:pos="709"/>
        </w:tabs>
        <w:ind w:left="426" w:right="189" w:firstLine="425"/>
        <w:jc w:val="both"/>
        <w:rPr>
          <w:bCs/>
          <w:sz w:val="16"/>
          <w:szCs w:val="16"/>
        </w:rPr>
      </w:pPr>
    </w:p>
    <w:p w14:paraId="1220886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w:t>
      </w:r>
      <w:r w:rsidRPr="0034664F">
        <w:rPr>
          <w:bCs/>
          <w:sz w:val="16"/>
          <w:szCs w:val="16"/>
        </w:rPr>
        <w:tab/>
        <w:t>Общие положения</w:t>
      </w:r>
    </w:p>
    <w:p w14:paraId="051C8E9D" w14:textId="77777777" w:rsidR="0034664F" w:rsidRPr="0034664F" w:rsidRDefault="0034664F" w:rsidP="0034664F">
      <w:pPr>
        <w:pStyle w:val="29"/>
        <w:tabs>
          <w:tab w:val="left" w:pos="709"/>
        </w:tabs>
        <w:ind w:left="426" w:right="189" w:firstLine="425"/>
        <w:jc w:val="both"/>
        <w:rPr>
          <w:bCs/>
          <w:sz w:val="16"/>
          <w:szCs w:val="16"/>
        </w:rPr>
      </w:pPr>
    </w:p>
    <w:p w14:paraId="3397D84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1.1. Настоящее Положение (далее - также Положение) устанавливает порядок организации и осуществления муниципального жилищного контроля на территории муниципального образования Елизаветинское сельское поселение Гатчинского муниципального района Ленинградской области (далее – муниципальный контроль).</w:t>
      </w:r>
    </w:p>
    <w:p w14:paraId="6351F5C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К отношениям, связанным с осуществлением </w:t>
      </w:r>
      <w:proofErr w:type="gramStart"/>
      <w:r w:rsidRPr="0034664F">
        <w:rPr>
          <w:bCs/>
          <w:sz w:val="16"/>
          <w:szCs w:val="16"/>
        </w:rPr>
        <w:t>муниципального жилищного контроля</w:t>
      </w:r>
      <w:proofErr w:type="gramEnd"/>
      <w:r w:rsidRPr="0034664F">
        <w:rPr>
          <w:bCs/>
          <w:sz w:val="16"/>
          <w:szCs w:val="16"/>
        </w:rPr>
        <w:t xml:space="preserve"> применяются положения Федерального закона от 31 июля 2020 г. № 248-ФЗ «О государственном контроле (надзоре) и муниципальном контроле в Российской Федерации» (далее - Федеральный закон № 248-ФЗ)</w:t>
      </w:r>
    </w:p>
    <w:p w14:paraId="5A4FFF5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1.2. Предметом муниципального контроля является соблюдение юридическими лицами, индивидуальными предпринимателями и гражданами (далее - контролируемые лица) </w:t>
      </w:r>
      <w:proofErr w:type="gramStart"/>
      <w:r w:rsidRPr="0034664F">
        <w:rPr>
          <w:bCs/>
          <w:sz w:val="16"/>
          <w:szCs w:val="16"/>
        </w:rPr>
        <w:t>обязательных требований</w:t>
      </w:r>
      <w:proofErr w:type="gramEnd"/>
      <w:r w:rsidRPr="0034664F">
        <w:rPr>
          <w:bCs/>
          <w:sz w:val="16"/>
          <w:szCs w:val="16"/>
        </w:rPr>
        <w:t xml:space="preserve">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w:t>
      </w:r>
    </w:p>
    <w:p w14:paraId="4A043B3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требований к использованию и сохранности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14:paraId="1F61BD0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требований к формированию фондов капитального ремонта;</w:t>
      </w:r>
    </w:p>
    <w:p w14:paraId="039D608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 требований к созданию и деятельности юридических лиц, индивидуальных предпринимателей, осуществляющих </w:t>
      </w:r>
      <w:r w:rsidRPr="0034664F">
        <w:rPr>
          <w:bCs/>
          <w:sz w:val="16"/>
          <w:szCs w:val="16"/>
        </w:rPr>
        <w:t>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14:paraId="478DE51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требований к предоставлению коммунальных услуг собственникам и пользователям помещений в многоквартирных домах и жилых домов;</w:t>
      </w:r>
    </w:p>
    <w:p w14:paraId="299AF52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38BBC9C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правил содержания общего имущества в многоквартирном доме и правил изменения размера платы за содержание жилого помещения;</w:t>
      </w:r>
    </w:p>
    <w:p w14:paraId="1738FE1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14:paraId="0078523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14:paraId="22F6884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14:paraId="66D7018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10) требований к обеспечению доступности для инвалидов помещений в многоквартирных домах;</w:t>
      </w:r>
    </w:p>
    <w:p w14:paraId="6161A4E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11) требований к предоставлению жилых помещений в наемных домах социального использования.</w:t>
      </w:r>
    </w:p>
    <w:p w14:paraId="7A008E8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12) исполнение решений, принимаемых по результатам контрольных мероприятий.</w:t>
      </w:r>
    </w:p>
    <w:p w14:paraId="0267E17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1.3. Объектами муниципального контроля (далее - объект контроля) являются:</w:t>
      </w:r>
    </w:p>
    <w:p w14:paraId="6641CD7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установленные жилищным законодательством, законодательством об энергосбережении и о повышении энергетической эффективности в отношении жилищного фонда;</w:t>
      </w:r>
    </w:p>
    <w:p w14:paraId="0574981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результаты деятельности контролируемых лиц, в том числе работы и услуги, к которым предъявляются обязательные требования;</w:t>
      </w:r>
    </w:p>
    <w:p w14:paraId="64FB81D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14:paraId="1FB227D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lastRenderedPageBreak/>
        <w:t>1.4. Учет объектов контроля осуществляется посредством создания:</w:t>
      </w:r>
    </w:p>
    <w:p w14:paraId="10AF6F8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единого реестра контрольных мероприятий; </w:t>
      </w:r>
    </w:p>
    <w:p w14:paraId="35562A4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информационной системы (подсистемы государственной информационной системы) досудебного обжалования;</w:t>
      </w:r>
    </w:p>
    <w:p w14:paraId="45A1451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иных государственных и муниципальных информационных систем путем межведомственного информационного взаимодействия.</w:t>
      </w:r>
    </w:p>
    <w:p w14:paraId="56E3F53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Учет объектов контроля осуществляется с использованием информационной системы.</w:t>
      </w:r>
    </w:p>
    <w:p w14:paraId="02424C5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1.5. Муниципальный контроль осуществляется администрацией муниципального образования Елизаветинское сельское поселение Гатчинского муниципального района Ленинградской области (далее - также Контрольный орган).</w:t>
      </w:r>
    </w:p>
    <w:p w14:paraId="447782E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1.6. Руководство деятельностью по осуществлению муниципального контроля осуществляет глава администрации муниципального образования Елизаветинское сельское поселение Гатчинского муниципального района Ленинградской области.</w:t>
      </w:r>
    </w:p>
    <w:p w14:paraId="37E5442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1.7. От имени Контрольного органа муниципальный контроль вправе осуществлять следующие должностные лица:</w:t>
      </w:r>
    </w:p>
    <w:p w14:paraId="7173E55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1) глава администрации (заместитель главы администрации); </w:t>
      </w:r>
    </w:p>
    <w:p w14:paraId="0632AA7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должностные лица администрации, в должностные обязанности которых в соответствии с должностным регламентом или должностной инструкцией 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 инспектор).</w:t>
      </w:r>
    </w:p>
    <w:p w14:paraId="60C1E84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Должностными лицами Контрольного органа, уполномоченными на принятие решения о проведении контрольного мероприятия, являются глава администрации, заместитель главы администрации (далее - уполномоченные должностные лица Контрольного органа).</w:t>
      </w:r>
    </w:p>
    <w:p w14:paraId="09F7BD5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1.8. Права и обязанности Инспектора:</w:t>
      </w:r>
    </w:p>
    <w:p w14:paraId="002851A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1.8.1. Инспектор обязан:</w:t>
      </w:r>
    </w:p>
    <w:p w14:paraId="25D16EB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          1) соблюдать законодательство Российской Федерации, права и законные интересы контролируемых лиц;</w:t>
      </w:r>
    </w:p>
    <w:p w14:paraId="6E90AC9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14:paraId="3F3AADE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 проводить контрольные мероприятия и совершать контрольные действия на законном основании и в соответствии </w:t>
      </w:r>
      <w:r w:rsidRPr="0034664F">
        <w:rPr>
          <w:bCs/>
          <w:sz w:val="16"/>
          <w:szCs w:val="16"/>
        </w:rPr>
        <w:t>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14:paraId="492E002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14:paraId="04C7FF4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Ленинградской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№248-ФЗ и пунктом 3.3 настоящего Положения, осуществлять консультирование;</w:t>
      </w:r>
    </w:p>
    <w:p w14:paraId="079A1CD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p>
    <w:p w14:paraId="3E51453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14:paraId="4ED9120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14:paraId="7895F94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14:paraId="2C88E4F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10) доказывать обоснованность своих действий при их обжаловании в порядке, установленном законодательством Российской Федерации;</w:t>
      </w:r>
    </w:p>
    <w:p w14:paraId="1AC5DA2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11) соблюдать установленные законодательством Российской Федерации сроки проведения контрольных </w:t>
      </w:r>
      <w:r w:rsidRPr="0034664F">
        <w:rPr>
          <w:bCs/>
          <w:sz w:val="16"/>
          <w:szCs w:val="16"/>
        </w:rPr>
        <w:t>мероприятий и совершения контрольных действий;</w:t>
      </w:r>
    </w:p>
    <w:p w14:paraId="334E3FD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14:paraId="5BF3EDC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1.8.2. Инспектор при проведении контрольного мероприятия в пределах своих полномочий и в объеме проводимых контрольных действий имеет право:</w:t>
      </w:r>
    </w:p>
    <w:p w14:paraId="37F4C60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14:paraId="445CD36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14:paraId="382600D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14:paraId="24FBE2D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14:paraId="6E3A5A0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14:paraId="4F9C850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14:paraId="42A91AB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7) обращаться в соответствии с Федеральным законом от 7 февраля 2011 года № 3-ФЗ «О полиции» за содействием к органам полиции в случаях, если инспектору оказывается противодействие или угрожает опасность.</w:t>
      </w:r>
    </w:p>
    <w:p w14:paraId="6C72B3E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1.9. Контрольный орган вправе обратиться в суд с заявлениями:</w:t>
      </w:r>
    </w:p>
    <w:p w14:paraId="076C5B1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1) о признании недействительным решения, принятого </w:t>
      </w:r>
      <w:r w:rsidRPr="0034664F">
        <w:rPr>
          <w:bCs/>
          <w:sz w:val="16"/>
          <w:szCs w:val="16"/>
        </w:rPr>
        <w:lastRenderedPageBreak/>
        <w:t>общим собранием собственников помещений в многоквартирном доме либо общим собранием членов 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14:paraId="62EF67C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14:paraId="156D491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14:paraId="1C9A8EC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14:paraId="7063B5A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14:paraId="3C3C368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о понуждении к исполнению предписания.</w:t>
      </w:r>
    </w:p>
    <w:p w14:paraId="6D0402A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1.10.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w:t>
      </w:r>
      <w:r w:rsidRPr="0034664F">
        <w:rPr>
          <w:bCs/>
          <w:sz w:val="16"/>
          <w:szCs w:val="16"/>
        </w:rPr>
        <w:t>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услуг)и (или) через региональный портал государственных и муниципальных услуг.</w:t>
      </w:r>
    </w:p>
    <w:p w14:paraId="4DE689F3" w14:textId="77777777" w:rsidR="0034664F" w:rsidRPr="0034664F" w:rsidRDefault="0034664F" w:rsidP="0034664F">
      <w:pPr>
        <w:pStyle w:val="29"/>
        <w:tabs>
          <w:tab w:val="left" w:pos="709"/>
        </w:tabs>
        <w:ind w:left="426" w:right="189" w:firstLine="425"/>
        <w:jc w:val="both"/>
        <w:rPr>
          <w:bCs/>
          <w:sz w:val="16"/>
          <w:szCs w:val="16"/>
        </w:rPr>
      </w:pPr>
    </w:p>
    <w:p w14:paraId="2046FBA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Категории риска причинения вреда (ущерба)</w:t>
      </w:r>
    </w:p>
    <w:p w14:paraId="5E302CD9" w14:textId="77777777" w:rsidR="0034664F" w:rsidRPr="0034664F" w:rsidRDefault="0034664F" w:rsidP="0034664F">
      <w:pPr>
        <w:pStyle w:val="29"/>
        <w:tabs>
          <w:tab w:val="left" w:pos="709"/>
        </w:tabs>
        <w:ind w:left="426" w:right="189" w:firstLine="425"/>
        <w:jc w:val="both"/>
        <w:rPr>
          <w:bCs/>
          <w:sz w:val="16"/>
          <w:szCs w:val="16"/>
        </w:rPr>
      </w:pPr>
    </w:p>
    <w:p w14:paraId="7935671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2.1. Муниципальный жилищный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14:paraId="10C174B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14:paraId="68A663C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средний риск;</w:t>
      </w:r>
    </w:p>
    <w:p w14:paraId="524E629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умеренный риск;</w:t>
      </w:r>
    </w:p>
    <w:p w14:paraId="242A306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низкий риск.</w:t>
      </w:r>
    </w:p>
    <w:p w14:paraId="018E98B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2.3. Критерии отнесения объектов контроля к категориям риска причинения вреда (ущерба) в рамках осуществления муниципального контроля установлены приложением 1 к настоящему Положению.</w:t>
      </w:r>
    </w:p>
    <w:p w14:paraId="56853CA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14:paraId="5075D2C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2.5. Перечень индикаторов риска нарушения обязательных требований, проверяемых в рамках осуществления муниципального контроля установлен </w:t>
      </w:r>
      <w:r w:rsidRPr="0034664F">
        <w:rPr>
          <w:bCs/>
          <w:sz w:val="16"/>
          <w:szCs w:val="16"/>
        </w:rPr>
        <w:t xml:space="preserve">приложением 2 к настоящему Положению. </w:t>
      </w:r>
    </w:p>
    <w:p w14:paraId="5322F88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2.6. В случае если объект контроля не отнесен к определенной категории риска, он считается отнесенным к категории низкого риска.</w:t>
      </w:r>
    </w:p>
    <w:p w14:paraId="7FA41DC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2.7.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14:paraId="5617BFAC" w14:textId="77777777" w:rsidR="0034664F" w:rsidRPr="0034664F" w:rsidRDefault="0034664F" w:rsidP="0034664F">
      <w:pPr>
        <w:pStyle w:val="29"/>
        <w:tabs>
          <w:tab w:val="left" w:pos="709"/>
        </w:tabs>
        <w:ind w:left="426" w:right="189" w:firstLine="425"/>
        <w:jc w:val="both"/>
        <w:rPr>
          <w:bCs/>
          <w:sz w:val="16"/>
          <w:szCs w:val="16"/>
        </w:rPr>
      </w:pPr>
    </w:p>
    <w:p w14:paraId="68211BE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 Виды профилактических мероприятий, которые проводятся при осуществлении муниципального контроля </w:t>
      </w:r>
    </w:p>
    <w:p w14:paraId="59382E67" w14:textId="77777777" w:rsidR="0034664F" w:rsidRPr="0034664F" w:rsidRDefault="0034664F" w:rsidP="0034664F">
      <w:pPr>
        <w:pStyle w:val="29"/>
        <w:tabs>
          <w:tab w:val="left" w:pos="709"/>
        </w:tabs>
        <w:ind w:left="426" w:right="189" w:firstLine="425"/>
        <w:jc w:val="both"/>
        <w:rPr>
          <w:bCs/>
          <w:sz w:val="16"/>
          <w:szCs w:val="16"/>
        </w:rPr>
      </w:pPr>
    </w:p>
    <w:p w14:paraId="5B591C2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3.1. При осуществлении муниципального контроля Контрольный орган проводит следующие виды профилактических мероприятий:</w:t>
      </w:r>
    </w:p>
    <w:p w14:paraId="049AE6B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информирование;</w:t>
      </w:r>
    </w:p>
    <w:p w14:paraId="45925B7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обобщение правоприменительной практики;</w:t>
      </w:r>
    </w:p>
    <w:p w14:paraId="1ACCB62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объявление предостережения;</w:t>
      </w:r>
    </w:p>
    <w:p w14:paraId="3A74FE0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консультирование;</w:t>
      </w:r>
    </w:p>
    <w:p w14:paraId="35419EF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профилактический визит.</w:t>
      </w:r>
    </w:p>
    <w:p w14:paraId="317D5150" w14:textId="77777777" w:rsidR="0034664F" w:rsidRPr="0034664F" w:rsidRDefault="0034664F" w:rsidP="0034664F">
      <w:pPr>
        <w:pStyle w:val="29"/>
        <w:tabs>
          <w:tab w:val="left" w:pos="709"/>
        </w:tabs>
        <w:ind w:left="426" w:right="189" w:firstLine="425"/>
        <w:jc w:val="both"/>
        <w:rPr>
          <w:bCs/>
          <w:sz w:val="16"/>
          <w:szCs w:val="16"/>
        </w:rPr>
      </w:pPr>
    </w:p>
    <w:p w14:paraId="2FA5382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3.2. Информирование контролируемых и иных заинтересованных лиц </w:t>
      </w:r>
    </w:p>
    <w:p w14:paraId="70677AE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по вопросам соблюдения обязательных требований </w:t>
      </w:r>
    </w:p>
    <w:p w14:paraId="4CE27769" w14:textId="77777777" w:rsidR="0034664F" w:rsidRPr="0034664F" w:rsidRDefault="0034664F" w:rsidP="0034664F">
      <w:pPr>
        <w:pStyle w:val="29"/>
        <w:tabs>
          <w:tab w:val="left" w:pos="709"/>
        </w:tabs>
        <w:ind w:left="426" w:right="189" w:firstLine="425"/>
        <w:jc w:val="both"/>
        <w:rPr>
          <w:bCs/>
          <w:sz w:val="16"/>
          <w:szCs w:val="16"/>
        </w:rPr>
      </w:pPr>
    </w:p>
    <w:p w14:paraId="270BD74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3.2.1.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14:paraId="0C4E9A5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3.2.2.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 № 248-ФЗ.</w:t>
      </w:r>
    </w:p>
    <w:p w14:paraId="3E846D8D" w14:textId="77777777" w:rsidR="0034664F" w:rsidRPr="0034664F" w:rsidRDefault="0034664F" w:rsidP="0034664F">
      <w:pPr>
        <w:pStyle w:val="29"/>
        <w:tabs>
          <w:tab w:val="left" w:pos="709"/>
        </w:tabs>
        <w:ind w:left="426" w:right="189" w:firstLine="425"/>
        <w:jc w:val="both"/>
        <w:rPr>
          <w:bCs/>
          <w:sz w:val="16"/>
          <w:szCs w:val="16"/>
        </w:rPr>
      </w:pPr>
    </w:p>
    <w:p w14:paraId="796B818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3.3. Обобщение правоприменительной практики</w:t>
      </w:r>
    </w:p>
    <w:p w14:paraId="2C55FB6E" w14:textId="77777777" w:rsidR="0034664F" w:rsidRPr="0034664F" w:rsidRDefault="0034664F" w:rsidP="0034664F">
      <w:pPr>
        <w:pStyle w:val="29"/>
        <w:tabs>
          <w:tab w:val="left" w:pos="709"/>
        </w:tabs>
        <w:ind w:left="426" w:right="189" w:firstLine="425"/>
        <w:jc w:val="both"/>
        <w:rPr>
          <w:bCs/>
          <w:sz w:val="16"/>
          <w:szCs w:val="16"/>
        </w:rPr>
      </w:pPr>
    </w:p>
    <w:p w14:paraId="799B728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3.3.1. Обобщение правоприменительной практики осуществляется Контрольным органом в соответствии со статьей 47 Федерального закона № 248-ФЗ.</w:t>
      </w:r>
    </w:p>
    <w:p w14:paraId="5B851DB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3.3.2. 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14:paraId="1CD13DA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Контрольный орган обеспечивает публичное обсуждение проекта доклада.</w:t>
      </w:r>
    </w:p>
    <w:p w14:paraId="223749D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lastRenderedPageBreak/>
        <w:t xml:space="preserve">3.3.3. 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14:paraId="3E19C2CF" w14:textId="77777777" w:rsidR="0034664F" w:rsidRPr="0034664F" w:rsidRDefault="0034664F" w:rsidP="0034664F">
      <w:pPr>
        <w:pStyle w:val="29"/>
        <w:tabs>
          <w:tab w:val="left" w:pos="709"/>
        </w:tabs>
        <w:ind w:left="426" w:right="189" w:firstLine="425"/>
        <w:jc w:val="both"/>
        <w:rPr>
          <w:bCs/>
          <w:sz w:val="16"/>
          <w:szCs w:val="16"/>
        </w:rPr>
      </w:pPr>
    </w:p>
    <w:p w14:paraId="7D534E0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3.4. Предостережение о недопустимости нарушения </w:t>
      </w:r>
    </w:p>
    <w:p w14:paraId="7FE5195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обязательных требований</w:t>
      </w:r>
    </w:p>
    <w:p w14:paraId="130909E0" w14:textId="77777777" w:rsidR="0034664F" w:rsidRPr="0034664F" w:rsidRDefault="0034664F" w:rsidP="0034664F">
      <w:pPr>
        <w:pStyle w:val="29"/>
        <w:tabs>
          <w:tab w:val="left" w:pos="709"/>
        </w:tabs>
        <w:ind w:left="426" w:right="189" w:firstLine="425"/>
        <w:jc w:val="both"/>
        <w:rPr>
          <w:bCs/>
          <w:sz w:val="16"/>
          <w:szCs w:val="16"/>
        </w:rPr>
      </w:pPr>
    </w:p>
    <w:p w14:paraId="5CCC9AE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3.4.1.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 </w:t>
      </w:r>
    </w:p>
    <w:p w14:paraId="3060A46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Объявление предостережения о недопустимости нарушения обязательных требований осуществляется Контрольным органом в соответствии со статьей 49 Федерального закона № 248-ФЗ.</w:t>
      </w:r>
    </w:p>
    <w:p w14:paraId="068F0A1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14:paraId="3883AB1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14:paraId="2E475FC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3.4.4. Возражение должно содержать:</w:t>
      </w:r>
    </w:p>
    <w:p w14:paraId="0333427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наименование Контрольного органа, в который направляется возражение;</w:t>
      </w:r>
    </w:p>
    <w:p w14:paraId="608AC1C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14:paraId="4637C4C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дату и номер предостережения;</w:t>
      </w:r>
    </w:p>
    <w:p w14:paraId="6484276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доводы, на основании которых контролируемое лицо не согласно с объявленным предостережением;</w:t>
      </w:r>
    </w:p>
    <w:p w14:paraId="3CE9A8D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дату получения предостережения контролируемым лицом;</w:t>
      </w:r>
    </w:p>
    <w:p w14:paraId="6AFE051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личную подпись и дату.</w:t>
      </w:r>
    </w:p>
    <w:p w14:paraId="2E15E87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14:paraId="198333F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3.4.6. Контрольный орган рассматривает возражение в отношении предостережения в течение пятнадцати рабочих </w:t>
      </w:r>
      <w:r w:rsidRPr="0034664F">
        <w:rPr>
          <w:bCs/>
          <w:sz w:val="16"/>
          <w:szCs w:val="16"/>
        </w:rPr>
        <w:t>дней со дня его получения.</w:t>
      </w:r>
    </w:p>
    <w:p w14:paraId="596D0FF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3.4.7. По результатам рассмотрения возражения Контрольный орган:</w:t>
      </w:r>
    </w:p>
    <w:p w14:paraId="480AB8B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подготавливает ответ на возражение, с приложением документов и материалов, представленные контролируемым лицом в ходе рассмотрения возражения, а также иные документы, находящиеся в Контрольном органе, имеющие отношение к соблюдению требований, о недопустимости нарушения которых объявлено предостережение;</w:t>
      </w:r>
    </w:p>
    <w:p w14:paraId="5E5D4EF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2) направление ответа лицу, подавшему возражение, в соответствии со статьей 21 Федерального закона № 248-ФЗ. </w:t>
      </w:r>
    </w:p>
    <w:p w14:paraId="3CAA8D8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14:paraId="7604584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3.4.9. Повторное направление возражения по тем же основаниям не допускается.</w:t>
      </w:r>
    </w:p>
    <w:p w14:paraId="1FBC36C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3.4.10.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14:paraId="128F0C33" w14:textId="77777777" w:rsidR="0034664F" w:rsidRPr="0034664F" w:rsidRDefault="0034664F" w:rsidP="0034664F">
      <w:pPr>
        <w:pStyle w:val="29"/>
        <w:tabs>
          <w:tab w:val="left" w:pos="709"/>
        </w:tabs>
        <w:ind w:left="426" w:right="189" w:firstLine="425"/>
        <w:jc w:val="both"/>
        <w:rPr>
          <w:bCs/>
          <w:sz w:val="16"/>
          <w:szCs w:val="16"/>
        </w:rPr>
      </w:pPr>
    </w:p>
    <w:p w14:paraId="14D3BD1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3.5. Консультирование</w:t>
      </w:r>
    </w:p>
    <w:p w14:paraId="1A092C64" w14:textId="77777777" w:rsidR="0034664F" w:rsidRPr="0034664F" w:rsidRDefault="0034664F" w:rsidP="0034664F">
      <w:pPr>
        <w:pStyle w:val="29"/>
        <w:tabs>
          <w:tab w:val="left" w:pos="709"/>
        </w:tabs>
        <w:ind w:left="426" w:right="189" w:firstLine="425"/>
        <w:jc w:val="both"/>
        <w:rPr>
          <w:bCs/>
          <w:sz w:val="16"/>
          <w:szCs w:val="16"/>
        </w:rPr>
      </w:pPr>
    </w:p>
    <w:p w14:paraId="6CF8AB6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3.5.1.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14:paraId="1AD5702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порядка проведения контрольных мероприятий;</w:t>
      </w:r>
    </w:p>
    <w:p w14:paraId="093C763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периодичности проведения контрольных мероприятий;</w:t>
      </w:r>
    </w:p>
    <w:p w14:paraId="6F90D57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порядка принятия решений по итогам контрольных мероприятий;</w:t>
      </w:r>
    </w:p>
    <w:p w14:paraId="225AA8E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порядка обжалования решений Контрольного органа.</w:t>
      </w:r>
    </w:p>
    <w:p w14:paraId="0B0F4C7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3.5.2. Инспекторы осуществляют консультирование контролируемых лиц и их представителей:</w:t>
      </w:r>
    </w:p>
    <w:p w14:paraId="64F525D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14:paraId="2BB9237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14:paraId="7893345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3.5.3. Индивидуальное консультирование на личном приеме каждого заявителя инспекторами не может превышать 10 минут.</w:t>
      </w:r>
    </w:p>
    <w:p w14:paraId="424C0E2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Время разговора по телефону не должно превышать 10 минут.</w:t>
      </w:r>
    </w:p>
    <w:p w14:paraId="7AC8B81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3.5.4. Контрольный орган не предоставляет </w:t>
      </w:r>
      <w:r w:rsidRPr="0034664F">
        <w:rPr>
          <w:bCs/>
          <w:sz w:val="16"/>
          <w:szCs w:val="16"/>
        </w:rPr>
        <w:t>контролируемым лицам и их представителям в письменной форме информацию по вопросам устного консультирования.</w:t>
      </w:r>
    </w:p>
    <w:p w14:paraId="014AA80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3.5.5. Письменное консультирование контролируемых лиц и их представителей осуществляется по следующим вопросам:</w:t>
      </w:r>
    </w:p>
    <w:p w14:paraId="281D5A4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порядок обжалования решений Контрольного органа;</w:t>
      </w:r>
    </w:p>
    <w:p w14:paraId="091D3D0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2)порядок и периодичность проведения контрольных (надзорных) мероприятий, порядок принятия решений по их итогам;</w:t>
      </w:r>
    </w:p>
    <w:p w14:paraId="41BBBFE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3.5.6. 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14:paraId="5ABCD3A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3.5.7. Контрольный орган осуществляет учет проведенных консультирований.</w:t>
      </w:r>
    </w:p>
    <w:p w14:paraId="19104C3E" w14:textId="77777777" w:rsidR="0034664F" w:rsidRPr="0034664F" w:rsidRDefault="0034664F" w:rsidP="0034664F">
      <w:pPr>
        <w:pStyle w:val="29"/>
        <w:tabs>
          <w:tab w:val="left" w:pos="709"/>
        </w:tabs>
        <w:ind w:left="426" w:right="189" w:firstLine="425"/>
        <w:jc w:val="both"/>
        <w:rPr>
          <w:bCs/>
          <w:sz w:val="16"/>
          <w:szCs w:val="16"/>
        </w:rPr>
      </w:pPr>
    </w:p>
    <w:p w14:paraId="21499E3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3.6. Профилактический визит</w:t>
      </w:r>
    </w:p>
    <w:p w14:paraId="2046BC6F" w14:textId="77777777" w:rsidR="0034664F" w:rsidRPr="0034664F" w:rsidRDefault="0034664F" w:rsidP="0034664F">
      <w:pPr>
        <w:pStyle w:val="29"/>
        <w:tabs>
          <w:tab w:val="left" w:pos="709"/>
        </w:tabs>
        <w:ind w:left="426" w:right="189" w:firstLine="425"/>
        <w:jc w:val="both"/>
        <w:rPr>
          <w:bCs/>
          <w:sz w:val="16"/>
          <w:szCs w:val="16"/>
        </w:rPr>
      </w:pPr>
    </w:p>
    <w:p w14:paraId="54B7A0C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3.6.1.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w:t>
      </w:r>
    </w:p>
    <w:p w14:paraId="239EC8F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Продолжительность профилактического визита составляет не более двух часов в течение рабочего дня. </w:t>
      </w:r>
    </w:p>
    <w:p w14:paraId="1D90255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3.6.2. Инспектор проводит обязательный профилактический визит в отношении:</w:t>
      </w:r>
    </w:p>
    <w:p w14:paraId="3DF629C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контролируемых лиц, приступающих к осуществлению деятельности в сфере управления многоквартирными домами, не позднее чем в течение одного года с момента начала такой деятельности (при наличии сведений о начале деятельности);</w:t>
      </w:r>
    </w:p>
    <w:p w14:paraId="27AD1AE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объектов контроля, отнесенных к категориям высокого риска, в срок не позднее одного года со дня принятия решения об отнесении объекта контроля к указанной категории.</w:t>
      </w:r>
    </w:p>
    <w:p w14:paraId="36EDA31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3.6.3. Профилактические визиты проводятся по согласованию с контролируемыми лицами.</w:t>
      </w:r>
    </w:p>
    <w:p w14:paraId="5596E31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3.6.4. Контрольный орган направляет контролируемому лицу уведомление о проведении профилактического визита не позднее чем за пять рабочих дней до даты его проведения.</w:t>
      </w:r>
    </w:p>
    <w:p w14:paraId="1893414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14:paraId="643CED2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3.6.5.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p>
    <w:p w14:paraId="1063DF1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3.6.6. Контрольный орган осуществляет учет проведенных профилактических визитов.</w:t>
      </w:r>
    </w:p>
    <w:p w14:paraId="627360D5" w14:textId="77777777" w:rsidR="0034664F" w:rsidRPr="0034664F" w:rsidRDefault="0034664F" w:rsidP="0034664F">
      <w:pPr>
        <w:pStyle w:val="29"/>
        <w:tabs>
          <w:tab w:val="left" w:pos="709"/>
        </w:tabs>
        <w:ind w:left="426" w:right="189" w:firstLine="425"/>
        <w:jc w:val="both"/>
        <w:rPr>
          <w:bCs/>
          <w:sz w:val="16"/>
          <w:szCs w:val="16"/>
        </w:rPr>
      </w:pPr>
    </w:p>
    <w:p w14:paraId="7F56AA8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lastRenderedPageBreak/>
        <w:t xml:space="preserve">4. Контрольные мероприятия, проводимые в рамках </w:t>
      </w:r>
    </w:p>
    <w:p w14:paraId="3AD93DD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муниципального контроля </w:t>
      </w:r>
    </w:p>
    <w:p w14:paraId="3B25FC28" w14:textId="77777777" w:rsidR="0034664F" w:rsidRPr="0034664F" w:rsidRDefault="0034664F" w:rsidP="0034664F">
      <w:pPr>
        <w:pStyle w:val="29"/>
        <w:tabs>
          <w:tab w:val="left" w:pos="709"/>
        </w:tabs>
        <w:ind w:left="426" w:right="189" w:firstLine="425"/>
        <w:jc w:val="both"/>
        <w:rPr>
          <w:bCs/>
          <w:sz w:val="16"/>
          <w:szCs w:val="16"/>
        </w:rPr>
      </w:pPr>
    </w:p>
    <w:p w14:paraId="3B4753F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4.1. Контрольные мероприятия. Общие вопросы</w:t>
      </w:r>
    </w:p>
    <w:p w14:paraId="3A6CDE82" w14:textId="77777777" w:rsidR="0034664F" w:rsidRPr="0034664F" w:rsidRDefault="0034664F" w:rsidP="0034664F">
      <w:pPr>
        <w:pStyle w:val="29"/>
        <w:tabs>
          <w:tab w:val="left" w:pos="709"/>
        </w:tabs>
        <w:ind w:left="426" w:right="189" w:firstLine="425"/>
        <w:jc w:val="both"/>
        <w:rPr>
          <w:bCs/>
          <w:sz w:val="16"/>
          <w:szCs w:val="16"/>
        </w:rPr>
      </w:pPr>
    </w:p>
    <w:p w14:paraId="7DA0E86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4.1.1. Муниципальный контроль осуществляется Контрольным органом посредством организации проведения следующих внеплановых контрольных мероприятий:</w:t>
      </w:r>
    </w:p>
    <w:p w14:paraId="2100CD0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инспекционный визит, документарная проверка, выездная проверка - при взаимодействии с контролируемыми лицами;</w:t>
      </w:r>
    </w:p>
    <w:p w14:paraId="36C73B8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наблюдение за соблюдением обязательных требований, выездное обследование - без взаимодействия с контролируемыми лицами.</w:t>
      </w:r>
    </w:p>
    <w:p w14:paraId="1443485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4.1.2. При осуществлении муниципального контроля взаимодействием с контролируемыми лицами являются: </w:t>
      </w:r>
    </w:p>
    <w:p w14:paraId="743A0D9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встречи, телефонные и иные переговоры (непосредственное взаимодействие) между инспектором и контролируемым лицом или его представителем;</w:t>
      </w:r>
    </w:p>
    <w:p w14:paraId="72281C3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запрос документов, иных материалов; </w:t>
      </w:r>
    </w:p>
    <w:p w14:paraId="07D04DF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14:paraId="5D4BD5A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4.1.3. Контрольные мероприятия, осуществляемые при взаимодействии с контролируемым лицом, проводятся Контрольным органом по следующим основаниям:</w:t>
      </w:r>
    </w:p>
    <w:p w14:paraId="4150F24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14:paraId="596AD8D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наступление сроков проведения контрольных мероприятий, включенных в план проведения контрольных мероприятий;</w:t>
      </w:r>
    </w:p>
    <w:p w14:paraId="730CBA0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14:paraId="4A49217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7295AF5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истечение срока исполнения решения Контрольного органа об устранении выявленного нарушения обязательных требований - в случаях, установленных частью 1 статьи 95 Федерального закона № 248-ФЗ.</w:t>
      </w:r>
    </w:p>
    <w:p w14:paraId="73757A8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Контрольные мероприятия без взаимодействия </w:t>
      </w:r>
      <w:r w:rsidRPr="0034664F">
        <w:rPr>
          <w:bCs/>
          <w:sz w:val="16"/>
          <w:szCs w:val="16"/>
        </w:rPr>
        <w:t>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w:t>
      </w:r>
      <w:proofErr w:type="gramStart"/>
      <w:r w:rsidRPr="0034664F">
        <w:rPr>
          <w:bCs/>
          <w:sz w:val="16"/>
          <w:szCs w:val="16"/>
        </w:rPr>
        <w:t>ФЗ .</w:t>
      </w:r>
      <w:proofErr w:type="gramEnd"/>
    </w:p>
    <w:p w14:paraId="7CEA245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4.1.4.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
    <w:p w14:paraId="3D8130B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14:paraId="2035BF5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4.1.5. Контрольные мероприятия проводятся инспекторами, указанными в решении Контрольного органа о проведении контрольного мероприятия.</w:t>
      </w:r>
    </w:p>
    <w:p w14:paraId="48FAE3B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14:paraId="5BFEE5A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4.1.6. По окончании проведения контрольного мероприятия, предусматривающего взаимодействие с контролируемым </w:t>
      </w:r>
      <w:proofErr w:type="gramStart"/>
      <w:r w:rsidRPr="0034664F">
        <w:rPr>
          <w:bCs/>
          <w:sz w:val="16"/>
          <w:szCs w:val="16"/>
        </w:rPr>
        <w:t>лицом,  инспектор</w:t>
      </w:r>
      <w:proofErr w:type="gramEnd"/>
      <w:r w:rsidRPr="0034664F">
        <w:rPr>
          <w:bCs/>
          <w:sz w:val="16"/>
          <w:szCs w:val="16"/>
        </w:rPr>
        <w:t xml:space="preserve">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 </w:t>
      </w:r>
    </w:p>
    <w:p w14:paraId="5CBC3EE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14:paraId="3CC5456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14:paraId="77058B4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4.1.7. Документы, иные материалы, являющиеся доказательствами нарушения обязательных требований, приобщаются к акту.</w:t>
      </w:r>
    </w:p>
    <w:p w14:paraId="2ABD792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Заполненные при проведении контрольного мероприятия проверочные листы должны быть приобщены к акту.</w:t>
      </w:r>
    </w:p>
    <w:p w14:paraId="41DE0DA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4.1.8.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w:t>
      </w:r>
      <w:r w:rsidRPr="0034664F">
        <w:rPr>
          <w:bCs/>
          <w:sz w:val="16"/>
          <w:szCs w:val="16"/>
        </w:rPr>
        <w:t xml:space="preserve">Федерации. </w:t>
      </w:r>
    </w:p>
    <w:p w14:paraId="7EBED83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4.1.9.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14:paraId="7A79D5A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4.1.10.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14:paraId="2F064481" w14:textId="77777777" w:rsidR="0034664F" w:rsidRPr="0034664F" w:rsidRDefault="0034664F" w:rsidP="0034664F">
      <w:pPr>
        <w:pStyle w:val="29"/>
        <w:tabs>
          <w:tab w:val="left" w:pos="709"/>
        </w:tabs>
        <w:ind w:left="426" w:right="189" w:firstLine="425"/>
        <w:jc w:val="both"/>
        <w:rPr>
          <w:bCs/>
          <w:sz w:val="16"/>
          <w:szCs w:val="16"/>
        </w:rPr>
      </w:pPr>
    </w:p>
    <w:p w14:paraId="1E7EE4C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4.2. Меры, принимаемые Контрольным органом по результатам контрольных мероприятий</w:t>
      </w:r>
    </w:p>
    <w:p w14:paraId="051C6172" w14:textId="77777777" w:rsidR="0034664F" w:rsidRPr="0034664F" w:rsidRDefault="0034664F" w:rsidP="0034664F">
      <w:pPr>
        <w:pStyle w:val="29"/>
        <w:tabs>
          <w:tab w:val="left" w:pos="709"/>
        </w:tabs>
        <w:ind w:left="426" w:right="189" w:firstLine="425"/>
        <w:jc w:val="both"/>
        <w:rPr>
          <w:bCs/>
          <w:sz w:val="16"/>
          <w:szCs w:val="16"/>
        </w:rPr>
      </w:pPr>
    </w:p>
    <w:p w14:paraId="2CD3052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4.2.1.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 предусмотренных законодательством Российской Федерации, обязан: </w:t>
      </w:r>
    </w:p>
    <w:p w14:paraId="36790EC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14:paraId="5D395DF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14:paraId="7CD7570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lastRenderedPageBreak/>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14:paraId="6C32702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14:paraId="66053C1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14:paraId="71DF39E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4.2.2.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14:paraId="1BBD8DA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4.2.3.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орган оценивает исполнение решения на основании представленных документов и сведений, полученной информации. </w:t>
      </w:r>
    </w:p>
    <w:p w14:paraId="51EF98E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4.2.4.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14:paraId="6FCABFD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4.2.5.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или документарной проверки.</w:t>
      </w:r>
    </w:p>
    <w:p w14:paraId="502DC19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случае, если проводится оценка исполнения решения, принятого по итогам выездной проверки, допускается проведение выездной проверки.</w:t>
      </w:r>
    </w:p>
    <w:p w14:paraId="0667AF4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4.2.6. В случае, если по итогам проведения контрольного </w:t>
      </w:r>
      <w:r w:rsidRPr="0034664F">
        <w:rPr>
          <w:bCs/>
          <w:sz w:val="16"/>
          <w:szCs w:val="16"/>
        </w:rPr>
        <w:t xml:space="preserve">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14:paraId="52BBAA8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14:paraId="0488F8CC" w14:textId="77777777" w:rsidR="0034664F" w:rsidRPr="0034664F" w:rsidRDefault="0034664F" w:rsidP="0034664F">
      <w:pPr>
        <w:pStyle w:val="29"/>
        <w:tabs>
          <w:tab w:val="left" w:pos="709"/>
        </w:tabs>
        <w:ind w:left="426" w:right="189" w:firstLine="425"/>
        <w:jc w:val="both"/>
        <w:rPr>
          <w:bCs/>
          <w:sz w:val="16"/>
          <w:szCs w:val="16"/>
        </w:rPr>
      </w:pPr>
    </w:p>
    <w:p w14:paraId="15BD6D1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4.3. Плановые контрольные мероприятия</w:t>
      </w:r>
    </w:p>
    <w:p w14:paraId="1F0F1A65" w14:textId="77777777" w:rsidR="0034664F" w:rsidRPr="0034664F" w:rsidRDefault="0034664F" w:rsidP="0034664F">
      <w:pPr>
        <w:pStyle w:val="29"/>
        <w:tabs>
          <w:tab w:val="left" w:pos="709"/>
        </w:tabs>
        <w:ind w:left="426" w:right="189" w:firstLine="425"/>
        <w:jc w:val="both"/>
        <w:rPr>
          <w:bCs/>
          <w:sz w:val="16"/>
          <w:szCs w:val="16"/>
        </w:rPr>
      </w:pPr>
    </w:p>
    <w:p w14:paraId="2174650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4.3.1. Муниципальный жилищный контроль на территории муниципального образования Елизаветинское сельское поселение осуществляется без проведения плановых контрольных мероприятий в соответствии с частью 2 статьи 61 Федерального закона № 248-ФЗ</w:t>
      </w:r>
    </w:p>
    <w:p w14:paraId="09541982" w14:textId="77777777" w:rsidR="0034664F" w:rsidRPr="0034664F" w:rsidRDefault="0034664F" w:rsidP="0034664F">
      <w:pPr>
        <w:pStyle w:val="29"/>
        <w:tabs>
          <w:tab w:val="left" w:pos="709"/>
        </w:tabs>
        <w:ind w:left="426" w:right="189" w:firstLine="425"/>
        <w:jc w:val="both"/>
        <w:rPr>
          <w:bCs/>
          <w:sz w:val="16"/>
          <w:szCs w:val="16"/>
        </w:rPr>
      </w:pPr>
    </w:p>
    <w:p w14:paraId="7A63358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4.4. Внеплановые контрольные мероприятия</w:t>
      </w:r>
    </w:p>
    <w:p w14:paraId="4B09DA81" w14:textId="77777777" w:rsidR="0034664F" w:rsidRPr="0034664F" w:rsidRDefault="0034664F" w:rsidP="0034664F">
      <w:pPr>
        <w:pStyle w:val="29"/>
        <w:tabs>
          <w:tab w:val="left" w:pos="709"/>
        </w:tabs>
        <w:ind w:left="426" w:right="189" w:firstLine="425"/>
        <w:jc w:val="both"/>
        <w:rPr>
          <w:bCs/>
          <w:sz w:val="16"/>
          <w:szCs w:val="16"/>
        </w:rPr>
      </w:pPr>
    </w:p>
    <w:p w14:paraId="54106BF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4.4.1. Внеплановые контрольные мероприятия проводятся в виде документарных и выездных проверок, инспекционного визита, наблюдения за соблюдением обязательных требований, выездного обследования.</w:t>
      </w:r>
    </w:p>
    <w:p w14:paraId="1509D7A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4.4.2. Решение о проведении внепланового контрольного мероприятия принимается с учетом индикаторов риска нарушения обязательных требований.</w:t>
      </w:r>
    </w:p>
    <w:p w14:paraId="35A369C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№248-ФЗ.</w:t>
      </w:r>
    </w:p>
    <w:p w14:paraId="591EBD8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4.4.4. 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14:paraId="0B59DF01" w14:textId="77777777" w:rsidR="0034664F" w:rsidRPr="0034664F" w:rsidRDefault="0034664F" w:rsidP="0034664F">
      <w:pPr>
        <w:pStyle w:val="29"/>
        <w:tabs>
          <w:tab w:val="left" w:pos="709"/>
        </w:tabs>
        <w:ind w:left="426" w:right="189" w:firstLine="425"/>
        <w:jc w:val="both"/>
        <w:rPr>
          <w:bCs/>
          <w:sz w:val="16"/>
          <w:szCs w:val="16"/>
        </w:rPr>
      </w:pPr>
    </w:p>
    <w:p w14:paraId="11CCDF9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4.5. Документарная проверка</w:t>
      </w:r>
    </w:p>
    <w:p w14:paraId="7BAB50FD" w14:textId="77777777" w:rsidR="0034664F" w:rsidRPr="0034664F" w:rsidRDefault="0034664F" w:rsidP="0034664F">
      <w:pPr>
        <w:pStyle w:val="29"/>
        <w:tabs>
          <w:tab w:val="left" w:pos="709"/>
        </w:tabs>
        <w:ind w:left="426" w:right="189" w:firstLine="425"/>
        <w:jc w:val="both"/>
        <w:rPr>
          <w:bCs/>
          <w:sz w:val="16"/>
          <w:szCs w:val="16"/>
        </w:rPr>
      </w:pPr>
    </w:p>
    <w:p w14:paraId="764EFAA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14:paraId="4EF21B7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4.5.2. 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14:paraId="3913FBB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14:paraId="4EABAB3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4.5.3. Срок проведения документарной проверки не может превышать десять рабочих дней. </w:t>
      </w:r>
    </w:p>
    <w:p w14:paraId="2AD5194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указанный срок не включается период с момента:</w:t>
      </w:r>
    </w:p>
    <w:p w14:paraId="4C36A12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14:paraId="66D0A35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период с момента направления контролируемому лицу информации Контрольного органа:</w:t>
      </w:r>
    </w:p>
    <w:p w14:paraId="6D17227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о выявлении ошибок и (или) противоречий в представленных контролируемым лицом документах;</w:t>
      </w:r>
    </w:p>
    <w:p w14:paraId="2B91EB4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14:paraId="17FABCC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4.5.4 Перечень </w:t>
      </w:r>
      <w:proofErr w:type="gramStart"/>
      <w:r w:rsidRPr="0034664F">
        <w:rPr>
          <w:bCs/>
          <w:sz w:val="16"/>
          <w:szCs w:val="16"/>
        </w:rPr>
        <w:t>допустимых контрольных действий</w:t>
      </w:r>
      <w:proofErr w:type="gramEnd"/>
      <w:r w:rsidRPr="0034664F">
        <w:rPr>
          <w:bCs/>
          <w:sz w:val="16"/>
          <w:szCs w:val="16"/>
        </w:rPr>
        <w:t xml:space="preserve"> совершаемых в ходе документарной проверки:</w:t>
      </w:r>
    </w:p>
    <w:p w14:paraId="0928356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истребование документов;</w:t>
      </w:r>
    </w:p>
    <w:p w14:paraId="6695322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получение письменных объяснений;</w:t>
      </w:r>
    </w:p>
    <w:p w14:paraId="04B16FB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экспертиза.</w:t>
      </w:r>
    </w:p>
    <w:p w14:paraId="2618654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4.5.5. 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14:paraId="10F2107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Контролируемое лицо в срок, указанный в требовании о представлении документов,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истребуемые </w:t>
      </w:r>
      <w:r w:rsidRPr="0034664F">
        <w:rPr>
          <w:bCs/>
          <w:sz w:val="16"/>
          <w:szCs w:val="16"/>
        </w:rPr>
        <w:lastRenderedPageBreak/>
        <w:t>документы.</w:t>
      </w:r>
    </w:p>
    <w:p w14:paraId="316D62A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 </w:t>
      </w:r>
    </w:p>
    <w:p w14:paraId="4C6E122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4.5.6. Письменные объяснения могут быть запрошены инспектором от контролируемого лица или его представителя, свидетелей.</w:t>
      </w:r>
    </w:p>
    <w:p w14:paraId="35BA730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Указанные лица предоставляют инспектору письменные объяснения в свободной форме не позднее двух рабочих дней до даты завершения проверки.</w:t>
      </w:r>
    </w:p>
    <w:p w14:paraId="4CDC854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Письменные объяснения оформляются путем составления письменного документа в свободной форме.</w:t>
      </w:r>
    </w:p>
    <w:p w14:paraId="42F0C5B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14:paraId="29DCB7D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4.5.7. Экспертиза осуществляется экспертом или экспертной организацией по поручению Контрольного органа.</w:t>
      </w:r>
    </w:p>
    <w:p w14:paraId="1384C6B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14:paraId="67C707C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14:paraId="5982663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Результаты экспертизы оформляются экспертным заключением по форме, утвержденной Контрольным органом. </w:t>
      </w:r>
    </w:p>
    <w:p w14:paraId="7A9713C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4.5.8. Оформление акта производится по месту нахождения Контрольного органа в день окончания проведения документарной проверки. </w:t>
      </w:r>
    </w:p>
    <w:p w14:paraId="10DFB3E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4.5.9. Акт направляется Контрольным органом контролируемому лицу в срок не позднее пяти рабочих дней после окончания документарной проверки в порядке, предусмотренном статьей 21 Федерального закона №248-ФЗ.</w:t>
      </w:r>
    </w:p>
    <w:p w14:paraId="71059EA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4.5.10. Внеплановая документарная проверка проводится без согласования с органами прокуратуры.</w:t>
      </w:r>
    </w:p>
    <w:p w14:paraId="7FA5330D" w14:textId="77777777" w:rsidR="0034664F" w:rsidRPr="0034664F" w:rsidRDefault="0034664F" w:rsidP="0034664F">
      <w:pPr>
        <w:pStyle w:val="29"/>
        <w:tabs>
          <w:tab w:val="left" w:pos="709"/>
        </w:tabs>
        <w:ind w:left="426" w:right="189" w:firstLine="425"/>
        <w:jc w:val="both"/>
        <w:rPr>
          <w:bCs/>
          <w:sz w:val="16"/>
          <w:szCs w:val="16"/>
        </w:rPr>
      </w:pPr>
    </w:p>
    <w:p w14:paraId="7FA4829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 Выездная проверка</w:t>
      </w:r>
    </w:p>
    <w:p w14:paraId="6533BBD7" w14:textId="77777777" w:rsidR="0034664F" w:rsidRPr="0034664F" w:rsidRDefault="0034664F" w:rsidP="0034664F">
      <w:pPr>
        <w:pStyle w:val="29"/>
        <w:tabs>
          <w:tab w:val="left" w:pos="709"/>
        </w:tabs>
        <w:ind w:left="426" w:right="189" w:firstLine="425"/>
        <w:jc w:val="both"/>
        <w:rPr>
          <w:bCs/>
          <w:sz w:val="16"/>
          <w:szCs w:val="16"/>
        </w:rPr>
      </w:pPr>
    </w:p>
    <w:p w14:paraId="0CBA1C3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14:paraId="5AD9668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Выездная проверка может проводиться с использованием средств дистанционного взаимодействия, в том числе посредством аудио- или видеосвязи.</w:t>
      </w:r>
    </w:p>
    <w:p w14:paraId="613E851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4.6.2. Выездная проверка проводится в случае, если не представляется возможным:</w:t>
      </w:r>
    </w:p>
    <w:p w14:paraId="36845A2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14:paraId="0E82AC9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w:t>
      </w:r>
      <w:proofErr w:type="gramStart"/>
      <w:r w:rsidRPr="0034664F">
        <w:rPr>
          <w:bCs/>
          <w:sz w:val="16"/>
          <w:szCs w:val="16"/>
        </w:rPr>
        <w:t>контрольных  мероприятий</w:t>
      </w:r>
      <w:proofErr w:type="gramEnd"/>
      <w:r w:rsidRPr="0034664F">
        <w:rPr>
          <w:bCs/>
          <w:sz w:val="16"/>
          <w:szCs w:val="16"/>
        </w:rPr>
        <w:t>.</w:t>
      </w:r>
    </w:p>
    <w:p w14:paraId="4623AEF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статьями 57 и 66 Федерального закона № 248-ФЗ.</w:t>
      </w:r>
    </w:p>
    <w:p w14:paraId="61FCF81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14:paraId="40C6CF4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14:paraId="260A4B0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4.6.6. Срок проведения выездной проверки составляет не более десяти рабочих дней.</w:t>
      </w:r>
    </w:p>
    <w:p w14:paraId="73ED37E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14:paraId="6E85F25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4.6.7. Перечень допустимых контрольных действий в ходе выездной проверки:</w:t>
      </w:r>
    </w:p>
    <w:p w14:paraId="23AE6BE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осмотр;</w:t>
      </w:r>
    </w:p>
    <w:p w14:paraId="756DC88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опрос;</w:t>
      </w:r>
    </w:p>
    <w:p w14:paraId="0FB3579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истребование документов;</w:t>
      </w:r>
    </w:p>
    <w:p w14:paraId="6E34D0B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получение письменных объяснений;</w:t>
      </w:r>
    </w:p>
    <w:p w14:paraId="7B37DC8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экспертиза.</w:t>
      </w:r>
    </w:p>
    <w:p w14:paraId="29146EE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4.6.8. Осмотр осуществляется инспектором в присутствии контролируемого лица и (или) его представителя с </w:t>
      </w:r>
      <w:r w:rsidRPr="0034664F">
        <w:rPr>
          <w:bCs/>
          <w:sz w:val="16"/>
          <w:szCs w:val="16"/>
        </w:rPr>
        <w:t>обязательным применением видеозаписи.</w:t>
      </w:r>
    </w:p>
    <w:p w14:paraId="0FEE720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По результатам осмотра составляется протокол осмотра.</w:t>
      </w:r>
    </w:p>
    <w:p w14:paraId="49982FA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4.6.9. 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14:paraId="6E6A239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14:paraId="78E3471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14:paraId="422B404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14:paraId="104CE40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14:paraId="70D5391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w:t>
      </w:r>
      <w:proofErr w:type="gramStart"/>
      <w:r w:rsidRPr="0034664F">
        <w:rPr>
          <w:bCs/>
          <w:sz w:val="16"/>
          <w:szCs w:val="16"/>
        </w:rPr>
        <w:t>11.Представление</w:t>
      </w:r>
      <w:proofErr w:type="gramEnd"/>
      <w:r w:rsidRPr="0034664F">
        <w:rPr>
          <w:bCs/>
          <w:sz w:val="16"/>
          <w:szCs w:val="16"/>
        </w:rPr>
        <w:t xml:space="preserve"> контролируемым лицом истребуемых документов, письменных объяснений, проведение экспертизы осуществляется в соответствии с пунктами 4.5.5, 4.5.6 и 4.5.7 настоящего Положения.</w:t>
      </w:r>
    </w:p>
    <w:p w14:paraId="3EFBD89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4.6.12. По окончании проведения выездной проверки инспектор составляет акт выездной проверки.</w:t>
      </w:r>
    </w:p>
    <w:p w14:paraId="5EB0B30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Информация о проведении фотосъемки, аудио- и видеозаписи отражается в акте проверки.</w:t>
      </w:r>
    </w:p>
    <w:p w14:paraId="3BD0164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14:paraId="38F2ED9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w:t>
      </w:r>
      <w:r w:rsidRPr="0034664F">
        <w:rPr>
          <w:bCs/>
          <w:sz w:val="16"/>
          <w:szCs w:val="16"/>
        </w:rPr>
        <w:lastRenderedPageBreak/>
        <w:t xml:space="preserve">проведения контрольных мероприятий в порядке, предусмотренном частями 4 и 5 статьи 21 Федерального закона №248-ФЗ. </w:t>
      </w:r>
    </w:p>
    <w:p w14:paraId="5A90BCB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14:paraId="7DA4F85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14:paraId="3CD9355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временной нетрудоспособности;</w:t>
      </w:r>
    </w:p>
    <w:p w14:paraId="73DF585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необходимости явки по вызову (извещениям, повесткам) судов, правоохранительных органов, военных комиссариатов;</w:t>
      </w:r>
    </w:p>
    <w:p w14:paraId="5A4CDB5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14:paraId="5188965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нахождения в служебной командировке.</w:t>
      </w:r>
    </w:p>
    <w:p w14:paraId="7FFD593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14:paraId="35551868" w14:textId="77777777" w:rsidR="0034664F" w:rsidRPr="0034664F" w:rsidRDefault="0034664F" w:rsidP="0034664F">
      <w:pPr>
        <w:pStyle w:val="29"/>
        <w:tabs>
          <w:tab w:val="left" w:pos="709"/>
        </w:tabs>
        <w:ind w:left="426" w:right="189" w:firstLine="425"/>
        <w:jc w:val="both"/>
        <w:rPr>
          <w:bCs/>
          <w:sz w:val="16"/>
          <w:szCs w:val="16"/>
        </w:rPr>
      </w:pPr>
    </w:p>
    <w:p w14:paraId="1C961DE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4.7. Инспекционный визит</w:t>
      </w:r>
    </w:p>
    <w:p w14:paraId="4605213F" w14:textId="77777777" w:rsidR="0034664F" w:rsidRPr="0034664F" w:rsidRDefault="0034664F" w:rsidP="0034664F">
      <w:pPr>
        <w:pStyle w:val="29"/>
        <w:tabs>
          <w:tab w:val="left" w:pos="709"/>
        </w:tabs>
        <w:ind w:left="426" w:right="189" w:firstLine="425"/>
        <w:jc w:val="both"/>
        <w:rPr>
          <w:bCs/>
          <w:sz w:val="16"/>
          <w:szCs w:val="16"/>
        </w:rPr>
      </w:pPr>
    </w:p>
    <w:p w14:paraId="4DD945E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14:paraId="235C7F5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Инспекционный визит проводится без предварительного уведомления контролируемого лица и собственника производственного объекта.</w:t>
      </w:r>
    </w:p>
    <w:p w14:paraId="2E8E428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Контролируемые лица или их представители обязаны обеспечить беспрепятственный доступ инспектора в здания, сооружения, помещения.</w:t>
      </w:r>
    </w:p>
    <w:p w14:paraId="229B6D5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14:paraId="3FBF82B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4.7.2. Перечень допустимых контрольных действий в ходе инспекционного визита:</w:t>
      </w:r>
    </w:p>
    <w:p w14:paraId="3105AE7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а) осмотр;</w:t>
      </w:r>
    </w:p>
    <w:p w14:paraId="420225B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б) опрос;</w:t>
      </w:r>
    </w:p>
    <w:p w14:paraId="676D3F8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получение письменных объяснений;</w:t>
      </w:r>
    </w:p>
    <w:p w14:paraId="652A454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г)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w:t>
      </w:r>
      <w:r w:rsidRPr="0034664F">
        <w:rPr>
          <w:bCs/>
          <w:sz w:val="16"/>
          <w:szCs w:val="16"/>
        </w:rPr>
        <w:t>лица (его филиалов, представительств, обособленных структурных подразделений) либо объекта контроля.</w:t>
      </w:r>
    </w:p>
    <w:p w14:paraId="21AF9F1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Инспекционный визит допускается проводить с использованием средств дистанционного взаимодействия, в том числе посредством аудио- или видеосвязи.</w:t>
      </w:r>
    </w:p>
    <w:p w14:paraId="6976EBF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№248-ФЗ.</w:t>
      </w:r>
    </w:p>
    <w:p w14:paraId="1247BF9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4.7.9. Контрольные действия, предусмотренные пунктом 4.7.2 настоящего Положения, осуществляются в соответствии с пунктами 4.5.5, 4.5.6, 4.6.8 - 4.6.10 настоящего Положения.</w:t>
      </w:r>
    </w:p>
    <w:p w14:paraId="658EFC85" w14:textId="77777777" w:rsidR="0034664F" w:rsidRPr="0034664F" w:rsidRDefault="0034664F" w:rsidP="0034664F">
      <w:pPr>
        <w:pStyle w:val="29"/>
        <w:tabs>
          <w:tab w:val="left" w:pos="709"/>
        </w:tabs>
        <w:ind w:left="426" w:right="189" w:firstLine="425"/>
        <w:jc w:val="both"/>
        <w:rPr>
          <w:bCs/>
          <w:sz w:val="16"/>
          <w:szCs w:val="16"/>
        </w:rPr>
      </w:pPr>
    </w:p>
    <w:p w14:paraId="397A584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4.8. Наблюдение за соблюдением обязательных требований (мониторинг безопасности)</w:t>
      </w:r>
    </w:p>
    <w:p w14:paraId="25996D18" w14:textId="77777777" w:rsidR="0034664F" w:rsidRPr="0034664F" w:rsidRDefault="0034664F" w:rsidP="0034664F">
      <w:pPr>
        <w:pStyle w:val="29"/>
        <w:tabs>
          <w:tab w:val="left" w:pos="709"/>
        </w:tabs>
        <w:ind w:left="426" w:right="189" w:firstLine="425"/>
        <w:jc w:val="both"/>
        <w:rPr>
          <w:bCs/>
          <w:sz w:val="16"/>
          <w:szCs w:val="16"/>
        </w:rPr>
      </w:pPr>
    </w:p>
    <w:p w14:paraId="09FAE84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4.8.1. 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14:paraId="79AD5B8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14:paraId="0A9D60A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решение о проведении внепланового контрольного (надзорного) мероприятия в соответствии со статьей 60 Федерального закона № 248-ФЗ;</w:t>
      </w:r>
    </w:p>
    <w:p w14:paraId="52919E0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решение об объявлении предостережения;</w:t>
      </w:r>
    </w:p>
    <w:p w14:paraId="3768C86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решение о выдаче предписания об устранении выявленных нарушений в порядке, предусмотренном пунктом 1 части 2 статьи 90 Федерального закона №248-ФЗ;</w:t>
      </w:r>
    </w:p>
    <w:p w14:paraId="49DC673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4.9. Выездное обследование</w:t>
      </w:r>
    </w:p>
    <w:p w14:paraId="277170DE" w14:textId="77777777" w:rsidR="0034664F" w:rsidRPr="0034664F" w:rsidRDefault="0034664F" w:rsidP="0034664F">
      <w:pPr>
        <w:pStyle w:val="29"/>
        <w:tabs>
          <w:tab w:val="left" w:pos="709"/>
        </w:tabs>
        <w:ind w:left="426" w:right="189" w:firstLine="425"/>
        <w:jc w:val="both"/>
        <w:rPr>
          <w:bCs/>
          <w:sz w:val="16"/>
          <w:szCs w:val="16"/>
        </w:rPr>
      </w:pPr>
    </w:p>
    <w:p w14:paraId="4603C91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4.9.1. Выездное обследование проводится в целях оценки соблюдения контролируемыми лицами обязательных </w:t>
      </w:r>
      <w:r w:rsidRPr="0034664F">
        <w:rPr>
          <w:bCs/>
          <w:sz w:val="16"/>
          <w:szCs w:val="16"/>
        </w:rPr>
        <w:t>требований.</w:t>
      </w:r>
    </w:p>
    <w:p w14:paraId="1A466C6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14:paraId="1AB92DE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14:paraId="4D225D7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4.9.3. Выездное обследование проводится без информирования контролируемого лица. </w:t>
      </w:r>
    </w:p>
    <w:p w14:paraId="3A679B2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№248-ФЗ.</w:t>
      </w:r>
    </w:p>
    <w:p w14:paraId="33B9197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14:paraId="5F12B755" w14:textId="77777777" w:rsidR="0034664F" w:rsidRPr="0034664F" w:rsidRDefault="0034664F" w:rsidP="0034664F">
      <w:pPr>
        <w:pStyle w:val="29"/>
        <w:tabs>
          <w:tab w:val="left" w:pos="709"/>
        </w:tabs>
        <w:ind w:left="426" w:right="189" w:firstLine="425"/>
        <w:jc w:val="both"/>
        <w:rPr>
          <w:bCs/>
          <w:sz w:val="16"/>
          <w:szCs w:val="16"/>
        </w:rPr>
      </w:pPr>
    </w:p>
    <w:p w14:paraId="6C100E3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Досудебное обжалование</w:t>
      </w:r>
    </w:p>
    <w:p w14:paraId="3EFD7798" w14:textId="77777777" w:rsidR="0034664F" w:rsidRPr="0034664F" w:rsidRDefault="0034664F" w:rsidP="0034664F">
      <w:pPr>
        <w:pStyle w:val="29"/>
        <w:tabs>
          <w:tab w:val="left" w:pos="709"/>
        </w:tabs>
        <w:ind w:left="426" w:right="189" w:firstLine="425"/>
        <w:jc w:val="both"/>
        <w:rPr>
          <w:bCs/>
          <w:sz w:val="16"/>
          <w:szCs w:val="16"/>
        </w:rPr>
      </w:pPr>
    </w:p>
    <w:p w14:paraId="1CE1DD8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14:paraId="1FFD7A8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решений о проведении контрольных мероприятий;</w:t>
      </w:r>
    </w:p>
    <w:p w14:paraId="5A52AD7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2) актов </w:t>
      </w:r>
      <w:proofErr w:type="gramStart"/>
      <w:r w:rsidRPr="0034664F">
        <w:rPr>
          <w:bCs/>
          <w:sz w:val="16"/>
          <w:szCs w:val="16"/>
        </w:rPr>
        <w:t>контрольных  мероприятий</w:t>
      </w:r>
      <w:proofErr w:type="gramEnd"/>
      <w:r w:rsidRPr="0034664F">
        <w:rPr>
          <w:bCs/>
          <w:sz w:val="16"/>
          <w:szCs w:val="16"/>
        </w:rPr>
        <w:t>, предписаний об устранении выявленных нарушений;</w:t>
      </w:r>
    </w:p>
    <w:p w14:paraId="30D583F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действий (бездействия) должностных лиц в рамках контрольных мероприятий.</w:t>
      </w:r>
    </w:p>
    <w:p w14:paraId="0A33D35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 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№248-ФЗ. </w:t>
      </w:r>
    </w:p>
    <w:p w14:paraId="013EED0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14:paraId="6617B8C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Материалы, прикладываемые к жалобе, в том числе фото- и видеоматериалы, представляются контролируемым лицом в электронном виде. </w:t>
      </w:r>
    </w:p>
    <w:p w14:paraId="37195E1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lastRenderedPageBreak/>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14:paraId="633BD14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14:paraId="08D875B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 Жалоба на предписание Контрольного органа может быть подана в течение десяти рабочих дней с момента получения контролируемым лицом предписания.</w:t>
      </w:r>
    </w:p>
    <w:p w14:paraId="7329076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p>
    <w:p w14:paraId="080D17E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14:paraId="795A3ED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5.7. Жалоба может содержать ходатайство о приостановлении исполнения обжалуемого решения Контрольного органа.</w:t>
      </w:r>
    </w:p>
    <w:p w14:paraId="1629ED7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5.8. Руководителем (заместителем руководителя) Контрольного органа в срок не позднее двух рабочих дней со дня регистрации жалобы принимается решение:</w:t>
      </w:r>
    </w:p>
    <w:p w14:paraId="6186BD0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о приостановлении исполнения обжалуемого решения Контрольного органа;</w:t>
      </w:r>
    </w:p>
    <w:p w14:paraId="090E792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2) об отказе в приостановлении исполнения обжалуемого решения Контрольного органа. </w:t>
      </w:r>
    </w:p>
    <w:p w14:paraId="0B49BAB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14:paraId="268BA14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5.9. Жалоба должна содержать:</w:t>
      </w:r>
    </w:p>
    <w:p w14:paraId="55B78C4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14:paraId="7D8DEF1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14:paraId="491B0B8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14:paraId="2D95BB0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 основания и доводы, на основании которых контролируемое лицо не согласно с решением Контрольного </w:t>
      </w:r>
      <w:r w:rsidRPr="0034664F">
        <w:rPr>
          <w:bCs/>
          <w:sz w:val="16"/>
          <w:szCs w:val="16"/>
        </w:rPr>
        <w:t>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14:paraId="6434702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5) требования контролируемого лица, подавшего жалобу; </w:t>
      </w:r>
    </w:p>
    <w:p w14:paraId="4ABF70F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14:paraId="2D5E9E89"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 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14:paraId="21F4B49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14:paraId="43C05E3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5.12. Контрольный орган принимает решение об отказе в рассмотрении жалобы в течение пяти рабочих дней со дня получения жалобы, если:</w:t>
      </w:r>
    </w:p>
    <w:p w14:paraId="45EA622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14:paraId="4BC36E2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в удовлетворении ходатайства о восстановлении пропущенного срока на подачу жалобы отказано;</w:t>
      </w:r>
    </w:p>
    <w:p w14:paraId="2365595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до принятия решения по жалобе от контролируемого лица, ее подавшего, поступило заявление об отзыве жалобы;</w:t>
      </w:r>
    </w:p>
    <w:p w14:paraId="0220EE3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4) имеется решение суда по вопросам, поставленным в жалобе;</w:t>
      </w:r>
    </w:p>
    <w:p w14:paraId="445E9F3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 ранее в Контрольный орган была подана другая жалоба от того же контролируемого лица по тем же основаниям;</w:t>
      </w:r>
    </w:p>
    <w:p w14:paraId="7D101EB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14:paraId="6E7803E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14:paraId="0D3A036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8) жалоба подана в ненадлежащий орган;</w:t>
      </w:r>
    </w:p>
    <w:p w14:paraId="05A0EAC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9) законодательством Российской Федерации предусмотрен только судебный порядок обжалования решений Контрольного органа.</w:t>
      </w:r>
    </w:p>
    <w:p w14:paraId="095B606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w:t>
      </w:r>
      <w:r w:rsidRPr="0034664F">
        <w:rPr>
          <w:bCs/>
          <w:sz w:val="16"/>
          <w:szCs w:val="16"/>
        </w:rPr>
        <w:t xml:space="preserve">(бездействия) должностных лиц. </w:t>
      </w:r>
    </w:p>
    <w:p w14:paraId="118F462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14:paraId="40826EF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5.15. Жалоба подлежит рассмотрению руководителем (заместителем руководителя) Контрольного органа в течение 20 рабочих дней со дня ее регистрации. </w:t>
      </w:r>
    </w:p>
    <w:p w14:paraId="66E74FF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5.16. Указанный срок может быть продлен на двадцать рабочих дней, в следующих исключительных случаях:</w:t>
      </w:r>
    </w:p>
    <w:p w14:paraId="52F4BCC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1) проведение в отношении должностного лица </w:t>
      </w:r>
      <w:proofErr w:type="gramStart"/>
      <w:r w:rsidRPr="0034664F">
        <w:rPr>
          <w:bCs/>
          <w:sz w:val="16"/>
          <w:szCs w:val="16"/>
        </w:rPr>
        <w:t>действия (бездействия)</w:t>
      </w:r>
      <w:proofErr w:type="gramEnd"/>
      <w:r w:rsidRPr="0034664F">
        <w:rPr>
          <w:bCs/>
          <w:sz w:val="16"/>
          <w:szCs w:val="16"/>
        </w:rPr>
        <w:t xml:space="preserve"> которого обжалуются служебной проверки по фактам, указанным в жалобе;</w:t>
      </w:r>
    </w:p>
    <w:p w14:paraId="11FC1C81"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2) отсутствие должностного лица </w:t>
      </w:r>
      <w:proofErr w:type="gramStart"/>
      <w:r w:rsidRPr="0034664F">
        <w:rPr>
          <w:bCs/>
          <w:sz w:val="16"/>
          <w:szCs w:val="16"/>
        </w:rPr>
        <w:t>действия (бездействия)</w:t>
      </w:r>
      <w:proofErr w:type="gramEnd"/>
      <w:r w:rsidRPr="0034664F">
        <w:rPr>
          <w:bCs/>
          <w:sz w:val="16"/>
          <w:szCs w:val="16"/>
        </w:rPr>
        <w:t xml:space="preserve"> которого обжалуются, по уважительной причине (болезнь, отпуск, командировка).</w:t>
      </w:r>
    </w:p>
    <w:p w14:paraId="0FDE496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14:paraId="5DB27AE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14:paraId="23231B76"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14:paraId="14E1424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14:paraId="20B8716A"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14:paraId="5EE3BE42"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14:paraId="6206C02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5.20. По итогам рассмотрения жалобы руководитель (заместитель руководителя) Контрольного органа принимает одно из следующих решений:</w:t>
      </w:r>
    </w:p>
    <w:p w14:paraId="380620E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оставляет жалобу без удовлетворения;</w:t>
      </w:r>
    </w:p>
    <w:p w14:paraId="5E2A5454"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2) отменяет решение Контрольного органа полностью </w:t>
      </w:r>
      <w:r w:rsidRPr="0034664F">
        <w:rPr>
          <w:bCs/>
          <w:sz w:val="16"/>
          <w:szCs w:val="16"/>
        </w:rPr>
        <w:lastRenderedPageBreak/>
        <w:t>или частично;</w:t>
      </w:r>
    </w:p>
    <w:p w14:paraId="18F1FCC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отменяет решение Контрольного органа полностью и принимает новое решение;</w:t>
      </w:r>
    </w:p>
    <w:p w14:paraId="167A0A4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4) признает действия (бездействие) должностных лиц Контрольного органа незаконными и выносит </w:t>
      </w:r>
      <w:proofErr w:type="gramStart"/>
      <w:r w:rsidRPr="0034664F">
        <w:rPr>
          <w:bCs/>
          <w:sz w:val="16"/>
          <w:szCs w:val="16"/>
        </w:rPr>
        <w:t>решение по существу</w:t>
      </w:r>
      <w:proofErr w:type="gramEnd"/>
      <w:r w:rsidRPr="0034664F">
        <w:rPr>
          <w:bCs/>
          <w:sz w:val="16"/>
          <w:szCs w:val="16"/>
        </w:rPr>
        <w:t>, в том числе об осуществлении при необходимости определенных действий.</w:t>
      </w:r>
    </w:p>
    <w:p w14:paraId="62E7EB13"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w:t>
      </w:r>
    </w:p>
    <w:p w14:paraId="76323016" w14:textId="77777777" w:rsidR="0034664F" w:rsidRPr="0034664F" w:rsidRDefault="0034664F" w:rsidP="0034664F">
      <w:pPr>
        <w:pStyle w:val="29"/>
        <w:tabs>
          <w:tab w:val="left" w:pos="709"/>
        </w:tabs>
        <w:ind w:left="426" w:right="189" w:firstLine="425"/>
        <w:jc w:val="both"/>
        <w:rPr>
          <w:bCs/>
          <w:sz w:val="16"/>
          <w:szCs w:val="16"/>
        </w:rPr>
      </w:pPr>
    </w:p>
    <w:p w14:paraId="026546DA" w14:textId="13624A7C"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6. Ключевые показатели вида контроля и их целевые значения для муниципального контроля</w:t>
      </w:r>
    </w:p>
    <w:p w14:paraId="025BC662" w14:textId="77777777" w:rsidR="0034664F" w:rsidRPr="0034664F" w:rsidRDefault="0034664F" w:rsidP="0034664F">
      <w:pPr>
        <w:pStyle w:val="29"/>
        <w:tabs>
          <w:tab w:val="left" w:pos="709"/>
        </w:tabs>
        <w:ind w:left="426" w:right="189" w:firstLine="425"/>
        <w:jc w:val="both"/>
        <w:rPr>
          <w:bCs/>
          <w:sz w:val="16"/>
          <w:szCs w:val="16"/>
        </w:rPr>
      </w:pPr>
    </w:p>
    <w:p w14:paraId="2BBF71AB" w14:textId="15D63F06" w:rsidR="00F26096" w:rsidRDefault="0034664F" w:rsidP="0034664F">
      <w:pPr>
        <w:pStyle w:val="29"/>
        <w:tabs>
          <w:tab w:val="left" w:pos="709"/>
        </w:tabs>
        <w:ind w:left="426" w:right="189" w:firstLine="425"/>
        <w:jc w:val="both"/>
        <w:rPr>
          <w:bCs/>
          <w:sz w:val="16"/>
          <w:szCs w:val="16"/>
        </w:rPr>
      </w:pPr>
      <w:r w:rsidRPr="0034664F">
        <w:rPr>
          <w:bCs/>
          <w:sz w:val="16"/>
          <w:szCs w:val="16"/>
        </w:rPr>
        <w:t>Ключевые показатели муниципального контроля и их целевые значения, индикативные показатели установлены приложением 3 к настоящему Положению.</w:t>
      </w:r>
    </w:p>
    <w:p w14:paraId="1BF8C5F4" w14:textId="77777777" w:rsidR="0034664F" w:rsidRDefault="0034664F" w:rsidP="0034664F">
      <w:pPr>
        <w:pStyle w:val="29"/>
        <w:tabs>
          <w:tab w:val="left" w:pos="709"/>
        </w:tabs>
        <w:ind w:left="426" w:right="189" w:firstLine="425"/>
        <w:jc w:val="both"/>
        <w:rPr>
          <w:bCs/>
          <w:sz w:val="16"/>
          <w:szCs w:val="16"/>
        </w:rPr>
      </w:pPr>
    </w:p>
    <w:p w14:paraId="5AECB54F" w14:textId="77777777" w:rsidR="0034664F" w:rsidRPr="0034664F" w:rsidRDefault="0034664F" w:rsidP="0034664F">
      <w:pPr>
        <w:pStyle w:val="29"/>
        <w:tabs>
          <w:tab w:val="left" w:pos="709"/>
        </w:tabs>
        <w:ind w:left="426" w:right="189" w:firstLine="425"/>
        <w:jc w:val="right"/>
        <w:rPr>
          <w:bCs/>
          <w:sz w:val="16"/>
          <w:szCs w:val="16"/>
        </w:rPr>
      </w:pPr>
      <w:r w:rsidRPr="0034664F">
        <w:rPr>
          <w:bCs/>
          <w:sz w:val="16"/>
          <w:szCs w:val="16"/>
        </w:rPr>
        <w:t xml:space="preserve">Приложение 1 к Положению </w:t>
      </w:r>
    </w:p>
    <w:p w14:paraId="45F47BE1" w14:textId="77777777" w:rsidR="0034664F" w:rsidRPr="0034664F" w:rsidRDefault="0034664F" w:rsidP="0034664F">
      <w:pPr>
        <w:pStyle w:val="29"/>
        <w:tabs>
          <w:tab w:val="left" w:pos="709"/>
        </w:tabs>
        <w:ind w:left="426" w:right="189" w:firstLine="425"/>
        <w:jc w:val="both"/>
        <w:rPr>
          <w:bCs/>
          <w:sz w:val="16"/>
          <w:szCs w:val="16"/>
        </w:rPr>
      </w:pPr>
    </w:p>
    <w:p w14:paraId="147FA924" w14:textId="200F71E5" w:rsidR="0034664F" w:rsidRPr="0034664F" w:rsidRDefault="0034664F" w:rsidP="0034664F">
      <w:pPr>
        <w:pStyle w:val="29"/>
        <w:tabs>
          <w:tab w:val="left" w:pos="709"/>
        </w:tabs>
        <w:ind w:left="426" w:right="189"/>
        <w:jc w:val="center"/>
        <w:rPr>
          <w:b/>
          <w:sz w:val="16"/>
          <w:szCs w:val="16"/>
        </w:rPr>
      </w:pPr>
      <w:r w:rsidRPr="0034664F">
        <w:rPr>
          <w:b/>
          <w:sz w:val="16"/>
          <w:szCs w:val="16"/>
        </w:rPr>
        <w:t>Критерии отнесения объектов контроля к категориям риска в рамках осуществления муниципального контроля</w:t>
      </w:r>
    </w:p>
    <w:p w14:paraId="00887F48"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 </w:t>
      </w:r>
    </w:p>
    <w:p w14:paraId="3F029AFF" w14:textId="77777777" w:rsidR="0034664F" w:rsidRPr="0034664F" w:rsidRDefault="0034664F" w:rsidP="0034664F">
      <w:pPr>
        <w:widowControl w:val="0"/>
        <w:spacing w:after="0" w:line="240" w:lineRule="auto"/>
        <w:ind w:left="426" w:right="189" w:firstLine="426"/>
        <w:jc w:val="both"/>
        <w:rPr>
          <w:rFonts w:eastAsia="Times New Roman"/>
          <w:sz w:val="16"/>
          <w:szCs w:val="16"/>
          <w:lang w:eastAsia="ru-RU"/>
        </w:rPr>
      </w:pPr>
      <w:r w:rsidRPr="0034664F">
        <w:rPr>
          <w:rFonts w:eastAsia="Times New Roman"/>
          <w:sz w:val="16"/>
          <w:szCs w:val="16"/>
          <w:lang w:eastAsia="ru-RU"/>
        </w:rPr>
        <w:t> 1. Отнесение объектов контроля к определенной категории риска осуществляется в зависимости от значения показателя риска:</w:t>
      </w:r>
    </w:p>
    <w:p w14:paraId="6200F9EF" w14:textId="77777777" w:rsidR="0034664F" w:rsidRPr="0034664F" w:rsidRDefault="0034664F" w:rsidP="0034664F">
      <w:pPr>
        <w:widowControl w:val="0"/>
        <w:spacing w:after="0" w:line="240" w:lineRule="auto"/>
        <w:ind w:left="426" w:right="189" w:firstLine="426"/>
        <w:jc w:val="both"/>
        <w:rPr>
          <w:rFonts w:eastAsia="Times New Roman"/>
          <w:sz w:val="16"/>
          <w:szCs w:val="16"/>
          <w:lang w:eastAsia="ru-RU"/>
        </w:rPr>
      </w:pPr>
      <w:r w:rsidRPr="0034664F">
        <w:rPr>
          <w:rFonts w:eastAsia="Times New Roman"/>
          <w:sz w:val="16"/>
          <w:szCs w:val="16"/>
          <w:lang w:eastAsia="ru-RU"/>
        </w:rPr>
        <w:t>при значении показателя риска более 4 объект контроля относится - к категории среднего риска;</w:t>
      </w:r>
    </w:p>
    <w:p w14:paraId="5A8122BC" w14:textId="77777777" w:rsidR="0034664F" w:rsidRPr="0034664F" w:rsidRDefault="0034664F" w:rsidP="0034664F">
      <w:pPr>
        <w:widowControl w:val="0"/>
        <w:spacing w:after="0" w:line="240" w:lineRule="auto"/>
        <w:ind w:left="426" w:right="189" w:firstLine="426"/>
        <w:jc w:val="both"/>
        <w:rPr>
          <w:rFonts w:eastAsia="Times New Roman"/>
          <w:sz w:val="16"/>
          <w:szCs w:val="16"/>
          <w:lang w:eastAsia="ru-RU"/>
        </w:rPr>
      </w:pPr>
      <w:r w:rsidRPr="0034664F">
        <w:rPr>
          <w:rFonts w:eastAsia="Times New Roman"/>
          <w:sz w:val="16"/>
          <w:szCs w:val="16"/>
          <w:lang w:eastAsia="ru-RU"/>
        </w:rPr>
        <w:t>при значении показателя риска от 3 до 4 включительно - к категории умеренного риска;</w:t>
      </w:r>
    </w:p>
    <w:p w14:paraId="271E6921" w14:textId="77777777" w:rsidR="0034664F" w:rsidRPr="0034664F" w:rsidRDefault="0034664F" w:rsidP="0034664F">
      <w:pPr>
        <w:widowControl w:val="0"/>
        <w:spacing w:after="0" w:line="240" w:lineRule="auto"/>
        <w:ind w:left="426" w:right="189" w:firstLine="426"/>
        <w:jc w:val="both"/>
        <w:rPr>
          <w:rFonts w:eastAsia="Times New Roman"/>
          <w:sz w:val="16"/>
          <w:szCs w:val="16"/>
          <w:lang w:eastAsia="ru-RU"/>
        </w:rPr>
      </w:pPr>
      <w:r w:rsidRPr="0034664F">
        <w:rPr>
          <w:rFonts w:eastAsia="Times New Roman"/>
          <w:sz w:val="16"/>
          <w:szCs w:val="16"/>
          <w:lang w:eastAsia="ru-RU"/>
        </w:rPr>
        <w:t>при значении показателя риска от 0 до 2 включительно - к категории низкого риска.</w:t>
      </w:r>
    </w:p>
    <w:p w14:paraId="54B3E0DE" w14:textId="77777777" w:rsidR="0034664F" w:rsidRPr="0034664F" w:rsidRDefault="0034664F" w:rsidP="0034664F">
      <w:pPr>
        <w:widowControl w:val="0"/>
        <w:spacing w:after="0" w:line="240" w:lineRule="auto"/>
        <w:ind w:left="426" w:right="189" w:firstLine="426"/>
        <w:jc w:val="both"/>
        <w:rPr>
          <w:rFonts w:eastAsia="Times New Roman"/>
          <w:sz w:val="16"/>
          <w:szCs w:val="16"/>
          <w:lang w:eastAsia="ru-RU"/>
        </w:rPr>
      </w:pPr>
      <w:r w:rsidRPr="0034664F">
        <w:rPr>
          <w:rFonts w:eastAsia="Times New Roman"/>
          <w:sz w:val="16"/>
          <w:szCs w:val="16"/>
          <w:lang w:eastAsia="ru-RU"/>
        </w:rPr>
        <w:t>2. Показатель риска рассчитывается по следующей формуле:</w:t>
      </w:r>
    </w:p>
    <w:p w14:paraId="13C6823D" w14:textId="77777777" w:rsidR="0034664F" w:rsidRPr="0034664F" w:rsidRDefault="0034664F" w:rsidP="0034664F">
      <w:pPr>
        <w:widowControl w:val="0"/>
        <w:spacing w:after="0" w:line="240" w:lineRule="auto"/>
        <w:ind w:left="426" w:right="189" w:firstLine="426"/>
        <w:jc w:val="both"/>
        <w:rPr>
          <w:rFonts w:eastAsia="Times New Roman"/>
          <w:sz w:val="16"/>
          <w:szCs w:val="16"/>
          <w:lang w:eastAsia="ru-RU"/>
        </w:rPr>
      </w:pPr>
      <w:r w:rsidRPr="0034664F">
        <w:rPr>
          <w:rFonts w:eastAsia="Times New Roman"/>
          <w:sz w:val="16"/>
          <w:szCs w:val="16"/>
          <w:lang w:eastAsia="ru-RU"/>
        </w:rPr>
        <w:t> </w:t>
      </w:r>
    </w:p>
    <w:p w14:paraId="417F0C9E" w14:textId="77777777" w:rsidR="0034664F" w:rsidRPr="0034664F" w:rsidRDefault="0034664F" w:rsidP="0034664F">
      <w:pPr>
        <w:widowControl w:val="0"/>
        <w:spacing w:after="0" w:line="240" w:lineRule="auto"/>
        <w:ind w:left="426" w:right="189" w:firstLine="426"/>
        <w:jc w:val="both"/>
        <w:rPr>
          <w:rFonts w:eastAsia="Times New Roman"/>
          <w:color w:val="000000"/>
          <w:sz w:val="16"/>
          <w:szCs w:val="16"/>
          <w:lang w:eastAsia="ru-RU"/>
        </w:rPr>
      </w:pPr>
      <w:r w:rsidRPr="0034664F">
        <w:rPr>
          <w:rFonts w:eastAsia="Times New Roman"/>
          <w:sz w:val="16"/>
          <w:szCs w:val="16"/>
          <w:lang w:eastAsia="ru-RU"/>
        </w:rPr>
        <w:t>К = 2 x V</w:t>
      </w:r>
      <w:r w:rsidRPr="0034664F">
        <w:rPr>
          <w:rFonts w:eastAsia="Times New Roman"/>
          <w:sz w:val="16"/>
          <w:szCs w:val="16"/>
          <w:vertAlign w:val="subscript"/>
          <w:lang w:eastAsia="ru-RU"/>
        </w:rPr>
        <w:t>1</w:t>
      </w:r>
      <w:r w:rsidRPr="0034664F">
        <w:rPr>
          <w:rFonts w:eastAsia="Times New Roman"/>
          <w:sz w:val="16"/>
          <w:szCs w:val="16"/>
          <w:lang w:eastAsia="ru-RU"/>
        </w:rPr>
        <w:t xml:space="preserve"> + V</w:t>
      </w:r>
      <w:r w:rsidRPr="0034664F">
        <w:rPr>
          <w:rFonts w:eastAsia="Times New Roman"/>
          <w:sz w:val="16"/>
          <w:szCs w:val="16"/>
          <w:vertAlign w:val="subscript"/>
          <w:lang w:eastAsia="ru-RU"/>
        </w:rPr>
        <w:t>2</w:t>
      </w:r>
      <w:r w:rsidRPr="0034664F">
        <w:rPr>
          <w:rFonts w:eastAsia="Times New Roman"/>
          <w:sz w:val="16"/>
          <w:szCs w:val="16"/>
          <w:lang w:eastAsia="ru-RU"/>
        </w:rPr>
        <w:t xml:space="preserve"> + 2 x V</w:t>
      </w:r>
      <w:r w:rsidRPr="0034664F">
        <w:rPr>
          <w:rFonts w:eastAsia="Times New Roman"/>
          <w:sz w:val="16"/>
          <w:szCs w:val="16"/>
          <w:vertAlign w:val="subscript"/>
          <w:lang w:eastAsia="ru-RU"/>
        </w:rPr>
        <w:t>3</w:t>
      </w:r>
      <w:r w:rsidRPr="0034664F">
        <w:rPr>
          <w:rFonts w:eastAsia="Times New Roman"/>
          <w:sz w:val="16"/>
          <w:szCs w:val="16"/>
          <w:lang w:eastAsia="ru-RU"/>
        </w:rPr>
        <w:t xml:space="preserve">, где: </w:t>
      </w:r>
    </w:p>
    <w:p w14:paraId="4213D48D" w14:textId="77777777" w:rsidR="0034664F" w:rsidRPr="0034664F" w:rsidRDefault="0034664F" w:rsidP="0034664F">
      <w:pPr>
        <w:widowControl w:val="0"/>
        <w:spacing w:after="0" w:line="240" w:lineRule="auto"/>
        <w:ind w:left="426" w:right="189" w:firstLine="426"/>
        <w:jc w:val="both"/>
        <w:rPr>
          <w:rFonts w:eastAsia="Times New Roman"/>
          <w:color w:val="000000"/>
          <w:sz w:val="16"/>
          <w:szCs w:val="16"/>
          <w:lang w:eastAsia="ru-RU"/>
        </w:rPr>
      </w:pPr>
      <w:r w:rsidRPr="0034664F">
        <w:rPr>
          <w:rFonts w:eastAsia="Times New Roman"/>
          <w:color w:val="000000"/>
          <w:sz w:val="16"/>
          <w:szCs w:val="16"/>
          <w:lang w:eastAsia="ru-RU"/>
        </w:rPr>
        <w:t>К - показатель риска;</w:t>
      </w:r>
    </w:p>
    <w:p w14:paraId="0DCE062F" w14:textId="77777777" w:rsidR="0034664F" w:rsidRPr="0034664F" w:rsidRDefault="0034664F" w:rsidP="0034664F">
      <w:pPr>
        <w:widowControl w:val="0"/>
        <w:spacing w:after="0" w:line="240" w:lineRule="auto"/>
        <w:ind w:left="426" w:right="189" w:firstLine="426"/>
        <w:jc w:val="both"/>
        <w:rPr>
          <w:rFonts w:eastAsia="Times New Roman"/>
          <w:color w:val="000000"/>
          <w:sz w:val="16"/>
          <w:szCs w:val="16"/>
          <w:lang w:eastAsia="ru-RU"/>
        </w:rPr>
      </w:pPr>
      <w:r w:rsidRPr="0034664F">
        <w:rPr>
          <w:rFonts w:eastAsia="Times New Roman"/>
          <w:color w:val="000000"/>
          <w:sz w:val="16"/>
          <w:szCs w:val="16"/>
          <w:lang w:eastAsia="ru-RU"/>
        </w:rPr>
        <w:t>V</w:t>
      </w:r>
      <w:r w:rsidRPr="0034664F">
        <w:rPr>
          <w:rFonts w:eastAsia="Times New Roman"/>
          <w:color w:val="000000"/>
          <w:sz w:val="16"/>
          <w:szCs w:val="16"/>
          <w:vertAlign w:val="subscript"/>
          <w:lang w:eastAsia="ru-RU"/>
        </w:rPr>
        <w:t>1</w:t>
      </w:r>
      <w:r w:rsidRPr="0034664F">
        <w:rPr>
          <w:rFonts w:eastAsia="Times New Roman"/>
          <w:color w:val="000000"/>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w:t>
      </w:r>
      <w:r w:rsidRPr="0034664F">
        <w:rPr>
          <w:rFonts w:eastAsia="Times New Roman"/>
          <w:color w:val="000000"/>
          <w:sz w:val="16"/>
          <w:szCs w:val="16"/>
          <w:lang w:eastAsia="ru-RU"/>
        </w:rPr>
        <w:t>административных правонарушениях, вынесенных по протоколам об административных правонарушениях, составленных Контрольным органом;</w:t>
      </w:r>
    </w:p>
    <w:p w14:paraId="33CFEE33" w14:textId="77777777" w:rsidR="0034664F" w:rsidRPr="0034664F" w:rsidRDefault="0034664F" w:rsidP="0034664F">
      <w:pPr>
        <w:widowControl w:val="0"/>
        <w:spacing w:after="0" w:line="240" w:lineRule="auto"/>
        <w:ind w:left="426" w:right="189" w:firstLine="426"/>
        <w:jc w:val="both"/>
        <w:rPr>
          <w:rFonts w:eastAsia="Times New Roman"/>
          <w:color w:val="000000"/>
          <w:sz w:val="16"/>
          <w:szCs w:val="16"/>
          <w:lang w:eastAsia="ru-RU"/>
        </w:rPr>
      </w:pPr>
      <w:r w:rsidRPr="0034664F">
        <w:rPr>
          <w:rFonts w:eastAsia="Times New Roman"/>
          <w:color w:val="000000"/>
          <w:sz w:val="16"/>
          <w:szCs w:val="16"/>
          <w:lang w:eastAsia="ru-RU"/>
        </w:rPr>
        <w:t> </w:t>
      </w:r>
    </w:p>
    <w:p w14:paraId="4AF1EC0D" w14:textId="77777777" w:rsidR="0034664F" w:rsidRPr="0034664F" w:rsidRDefault="0034664F" w:rsidP="0034664F">
      <w:pPr>
        <w:widowControl w:val="0"/>
        <w:spacing w:after="0" w:line="240" w:lineRule="auto"/>
        <w:ind w:left="426" w:right="189" w:firstLine="426"/>
        <w:jc w:val="both"/>
        <w:rPr>
          <w:rFonts w:eastAsia="Times New Roman"/>
          <w:color w:val="000000"/>
          <w:sz w:val="16"/>
          <w:szCs w:val="16"/>
          <w:lang w:eastAsia="ru-RU"/>
        </w:rPr>
      </w:pPr>
      <w:r w:rsidRPr="0034664F">
        <w:rPr>
          <w:rFonts w:eastAsia="Times New Roman"/>
          <w:color w:val="000000"/>
          <w:sz w:val="16"/>
          <w:szCs w:val="16"/>
          <w:lang w:eastAsia="ru-RU"/>
        </w:rPr>
        <w:t>V</w:t>
      </w:r>
      <w:r w:rsidRPr="0034664F">
        <w:rPr>
          <w:rFonts w:eastAsia="Times New Roman"/>
          <w:color w:val="000000"/>
          <w:sz w:val="16"/>
          <w:szCs w:val="16"/>
          <w:vertAlign w:val="subscript"/>
          <w:lang w:eastAsia="ru-RU"/>
        </w:rPr>
        <w:t>2</w:t>
      </w:r>
      <w:r w:rsidRPr="0034664F">
        <w:rPr>
          <w:rFonts w:eastAsia="Times New Roman"/>
          <w:color w:val="000000"/>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 </w:t>
      </w:r>
    </w:p>
    <w:p w14:paraId="3DF97A2D" w14:textId="77777777" w:rsidR="0034664F" w:rsidRPr="0034664F" w:rsidRDefault="0034664F" w:rsidP="0034664F">
      <w:pPr>
        <w:widowControl w:val="0"/>
        <w:spacing w:after="0" w:line="240" w:lineRule="auto"/>
        <w:ind w:left="426" w:right="189" w:firstLine="426"/>
        <w:jc w:val="both"/>
        <w:rPr>
          <w:rFonts w:eastAsia="Times New Roman"/>
          <w:color w:val="000000"/>
          <w:sz w:val="16"/>
          <w:szCs w:val="16"/>
          <w:lang w:eastAsia="ru-RU"/>
        </w:rPr>
      </w:pPr>
    </w:p>
    <w:p w14:paraId="26D0E6D1" w14:textId="77777777" w:rsidR="0034664F" w:rsidRPr="0034664F" w:rsidRDefault="0034664F" w:rsidP="0034664F">
      <w:pPr>
        <w:widowControl w:val="0"/>
        <w:spacing w:after="0" w:line="240" w:lineRule="auto"/>
        <w:ind w:left="426" w:right="189" w:firstLine="426"/>
        <w:jc w:val="both"/>
        <w:rPr>
          <w:rFonts w:eastAsia="Times New Roman"/>
          <w:color w:val="000000"/>
          <w:lang w:eastAsia="ru-RU"/>
        </w:rPr>
      </w:pPr>
      <w:r w:rsidRPr="0034664F">
        <w:rPr>
          <w:rFonts w:eastAsia="Times New Roman"/>
          <w:color w:val="000000"/>
          <w:sz w:val="16"/>
          <w:szCs w:val="16"/>
          <w:lang w:eastAsia="ru-RU"/>
        </w:rPr>
        <w:t>V</w:t>
      </w:r>
      <w:r w:rsidRPr="0034664F">
        <w:rPr>
          <w:rFonts w:eastAsia="Times New Roman"/>
          <w:color w:val="000000"/>
          <w:sz w:val="16"/>
          <w:szCs w:val="16"/>
          <w:vertAlign w:val="subscript"/>
          <w:lang w:eastAsia="ru-RU"/>
        </w:rPr>
        <w:t>3</w:t>
      </w:r>
      <w:r w:rsidRPr="0034664F">
        <w:rPr>
          <w:rFonts w:eastAsia="Times New Roman"/>
          <w:color w:val="000000"/>
          <w:sz w:val="16"/>
          <w:szCs w:val="16"/>
          <w:lang w:eastAsia="ru-RU"/>
        </w:rPr>
        <w:t xml:space="preserve">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r w:rsidRPr="0034664F">
        <w:rPr>
          <w:rFonts w:eastAsia="Times New Roman"/>
          <w:color w:val="000000"/>
          <w:lang w:eastAsia="ru-RU"/>
        </w:rPr>
        <w:t xml:space="preserve"> </w:t>
      </w:r>
    </w:p>
    <w:p w14:paraId="0E331521" w14:textId="77777777" w:rsidR="0034664F" w:rsidRDefault="0034664F" w:rsidP="0034664F">
      <w:pPr>
        <w:pStyle w:val="29"/>
        <w:tabs>
          <w:tab w:val="left" w:pos="709"/>
        </w:tabs>
        <w:ind w:left="426" w:right="189" w:firstLine="425"/>
        <w:jc w:val="both"/>
        <w:rPr>
          <w:bCs/>
          <w:sz w:val="16"/>
          <w:szCs w:val="16"/>
        </w:rPr>
      </w:pPr>
    </w:p>
    <w:p w14:paraId="49B58961" w14:textId="77777777" w:rsidR="0034664F" w:rsidRPr="0034664F" w:rsidRDefault="0034664F" w:rsidP="0034664F">
      <w:pPr>
        <w:pStyle w:val="29"/>
        <w:tabs>
          <w:tab w:val="left" w:pos="709"/>
        </w:tabs>
        <w:ind w:left="426" w:right="189" w:firstLine="425"/>
        <w:jc w:val="right"/>
        <w:rPr>
          <w:bCs/>
          <w:sz w:val="16"/>
          <w:szCs w:val="16"/>
        </w:rPr>
      </w:pPr>
      <w:r w:rsidRPr="0034664F">
        <w:rPr>
          <w:bCs/>
          <w:sz w:val="16"/>
          <w:szCs w:val="16"/>
        </w:rPr>
        <w:t xml:space="preserve">Приложение 2 к Положению </w:t>
      </w:r>
    </w:p>
    <w:p w14:paraId="54643377" w14:textId="77777777" w:rsidR="0034664F" w:rsidRPr="0034664F" w:rsidRDefault="0034664F" w:rsidP="0034664F">
      <w:pPr>
        <w:pStyle w:val="29"/>
        <w:tabs>
          <w:tab w:val="left" w:pos="709"/>
        </w:tabs>
        <w:ind w:left="426" w:right="189" w:firstLine="425"/>
        <w:jc w:val="both"/>
        <w:rPr>
          <w:bCs/>
          <w:sz w:val="16"/>
          <w:szCs w:val="16"/>
        </w:rPr>
      </w:pPr>
    </w:p>
    <w:p w14:paraId="4EC9A7F5" w14:textId="75779A5B" w:rsidR="0034664F" w:rsidRPr="0034664F" w:rsidRDefault="0034664F" w:rsidP="0034664F">
      <w:pPr>
        <w:pStyle w:val="29"/>
        <w:tabs>
          <w:tab w:val="left" w:pos="709"/>
        </w:tabs>
        <w:ind w:left="426" w:right="189"/>
        <w:jc w:val="center"/>
        <w:rPr>
          <w:b/>
          <w:sz w:val="16"/>
          <w:szCs w:val="16"/>
        </w:rPr>
      </w:pPr>
      <w:r w:rsidRPr="0034664F">
        <w:rPr>
          <w:b/>
          <w:sz w:val="16"/>
          <w:szCs w:val="16"/>
        </w:rPr>
        <w:t>Перечень индикаторов риска нарушения обязательных требований, используемые в качестве основания для проведения контрольных мероприятий при осуществлении муниципального контроля</w:t>
      </w:r>
    </w:p>
    <w:p w14:paraId="293D42D0" w14:textId="77777777" w:rsidR="0034664F" w:rsidRPr="0034664F" w:rsidRDefault="0034664F" w:rsidP="0034664F">
      <w:pPr>
        <w:pStyle w:val="29"/>
        <w:tabs>
          <w:tab w:val="left" w:pos="709"/>
        </w:tabs>
        <w:ind w:left="426" w:right="189" w:firstLine="425"/>
        <w:jc w:val="both"/>
        <w:rPr>
          <w:bCs/>
          <w:sz w:val="16"/>
          <w:szCs w:val="16"/>
        </w:rPr>
      </w:pPr>
    </w:p>
    <w:p w14:paraId="2E38F31D"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1. Поступление в Контрольный орган обращения гражданина или организации,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14:paraId="59D3794C"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 xml:space="preserve">а) порядку осуществления перевода жилого помещения в нежилое помещение и нежилого помещения в жилое в многоквартирном доме; </w:t>
      </w:r>
    </w:p>
    <w:p w14:paraId="20E149AE"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б) порядку осуществления перепланировки и (или) переустройства помещений в многоквартирном доме;</w:t>
      </w:r>
    </w:p>
    <w:p w14:paraId="7DD44F5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в) к предоставлению коммунальных услуг собственникам и пользователям помещений в многоквартирных домах и жилых домов;</w:t>
      </w:r>
    </w:p>
    <w:p w14:paraId="54F54A45"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г) к обеспечению доступности для инвалидов помещений в многоквартирных домах;</w:t>
      </w:r>
    </w:p>
    <w:p w14:paraId="612F2EC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д) к деятельности юридических лиц, осуществляющих управление многоквартирными домами, в части осуществления аварийно-диспетчерского обслуживания;</w:t>
      </w:r>
    </w:p>
    <w:p w14:paraId="6A226FD7"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е) к обеспечению безопасности при использовании и содержании внутридомового и внутриквартирного газового оборудования.</w:t>
      </w:r>
    </w:p>
    <w:p w14:paraId="46298C5B"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соответствии с частью 12 статьи 66 Федерального закона № 248-ФЗ.</w:t>
      </w:r>
    </w:p>
    <w:p w14:paraId="42FA6590"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2. Поступление в Контрольный орган обращения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частью 1 статьи 20 Жилищного кодекса Российской Федерации, за исключением обращений, указанных в пункте 1 настоящих типовых индикаторов,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 248-ФЗ, в случае если в течение года до поступления данного обращения, информации контролируемому лицу  Контрольным органом объявлялись предостережения о недопустимости нарушения аналогичных обязательных требований.</w:t>
      </w:r>
    </w:p>
    <w:p w14:paraId="1B170B5F" w14:textId="77777777" w:rsidR="0034664F" w:rsidRPr="0034664F" w:rsidRDefault="0034664F" w:rsidP="0034664F">
      <w:pPr>
        <w:pStyle w:val="29"/>
        <w:tabs>
          <w:tab w:val="left" w:pos="709"/>
        </w:tabs>
        <w:ind w:left="426" w:right="189" w:firstLine="425"/>
        <w:jc w:val="both"/>
        <w:rPr>
          <w:bCs/>
          <w:sz w:val="16"/>
          <w:szCs w:val="16"/>
        </w:rPr>
      </w:pPr>
      <w:r w:rsidRPr="0034664F">
        <w:rPr>
          <w:bCs/>
          <w:sz w:val="16"/>
          <w:szCs w:val="16"/>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Контрольного органа от граждан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частью 1 статьи 20 Жилищного кодекса Российской Федерации.</w:t>
      </w:r>
    </w:p>
    <w:p w14:paraId="152C65B8" w14:textId="5E1C0EFB" w:rsidR="0034664F" w:rsidRDefault="0034664F" w:rsidP="0034664F">
      <w:pPr>
        <w:pStyle w:val="29"/>
        <w:tabs>
          <w:tab w:val="left" w:pos="709"/>
        </w:tabs>
        <w:ind w:left="426" w:right="189" w:firstLine="425"/>
        <w:jc w:val="both"/>
        <w:rPr>
          <w:bCs/>
          <w:sz w:val="16"/>
          <w:szCs w:val="16"/>
        </w:rPr>
      </w:pPr>
      <w:r w:rsidRPr="0034664F">
        <w:rPr>
          <w:bCs/>
          <w:sz w:val="16"/>
          <w:szCs w:val="16"/>
        </w:rPr>
        <w:t xml:space="preserve">4.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и </w:t>
      </w:r>
      <w:r w:rsidRPr="0034664F">
        <w:rPr>
          <w:bCs/>
          <w:sz w:val="16"/>
          <w:szCs w:val="16"/>
        </w:rPr>
        <w:lastRenderedPageBreak/>
        <w:t>информации, размещённой контролируемым лицом в государственной информационной системе жилищно-коммунального хозяйства.</w:t>
      </w:r>
    </w:p>
    <w:p w14:paraId="45D8A982" w14:textId="77777777" w:rsidR="00F9714A" w:rsidRDefault="00F9714A" w:rsidP="0034664F">
      <w:pPr>
        <w:pStyle w:val="29"/>
        <w:tabs>
          <w:tab w:val="left" w:pos="709"/>
        </w:tabs>
        <w:ind w:left="426" w:right="189" w:firstLine="425"/>
        <w:jc w:val="both"/>
        <w:rPr>
          <w:bCs/>
          <w:sz w:val="16"/>
          <w:szCs w:val="16"/>
        </w:rPr>
      </w:pPr>
    </w:p>
    <w:p w14:paraId="25EC08BD" w14:textId="750BBA28" w:rsidR="00F9714A" w:rsidRDefault="00F9714A" w:rsidP="00F9714A">
      <w:pPr>
        <w:pStyle w:val="29"/>
        <w:tabs>
          <w:tab w:val="left" w:pos="709"/>
        </w:tabs>
        <w:ind w:left="426" w:right="189"/>
        <w:jc w:val="both"/>
        <w:rPr>
          <w:bCs/>
          <w:i/>
          <w:iCs/>
          <w:sz w:val="16"/>
          <w:szCs w:val="16"/>
        </w:rPr>
      </w:pPr>
      <w:r w:rsidRPr="00EA1FD4">
        <w:rPr>
          <w:bCs/>
          <w:i/>
          <w:iCs/>
          <w:sz w:val="16"/>
          <w:szCs w:val="16"/>
        </w:rPr>
        <w:t>* Приложени</w:t>
      </w:r>
      <w:r>
        <w:rPr>
          <w:bCs/>
          <w:i/>
          <w:iCs/>
          <w:sz w:val="16"/>
          <w:szCs w:val="16"/>
        </w:rPr>
        <w:t xml:space="preserve">е 3 </w:t>
      </w:r>
      <w:r w:rsidRPr="00F9714A">
        <w:rPr>
          <w:bCs/>
          <w:i/>
          <w:iCs/>
          <w:sz w:val="16"/>
          <w:szCs w:val="16"/>
        </w:rPr>
        <w:t>к Положению</w:t>
      </w:r>
      <w:r w:rsidRPr="00EA1FD4">
        <w:rPr>
          <w:bCs/>
          <w:i/>
          <w:iCs/>
          <w:sz w:val="16"/>
          <w:szCs w:val="16"/>
        </w:rPr>
        <w:t xml:space="preserve"> </w:t>
      </w:r>
      <w:r w:rsidRPr="00F9714A">
        <w:rPr>
          <w:bCs/>
          <w:i/>
          <w:iCs/>
          <w:sz w:val="16"/>
          <w:szCs w:val="16"/>
        </w:rPr>
        <w:t>о муниципальном жилищном контроле на территории муниципального образования Елизаветинское сельское поселение Гатчинского муниципального района Ленинградской области</w:t>
      </w:r>
      <w:r>
        <w:rPr>
          <w:bCs/>
          <w:i/>
          <w:iCs/>
          <w:sz w:val="16"/>
          <w:szCs w:val="16"/>
        </w:rPr>
        <w:t>, утвержденному решением Совета депутатов</w:t>
      </w:r>
      <w:r w:rsidRPr="00EA1FD4">
        <w:rPr>
          <w:bCs/>
          <w:i/>
          <w:iCs/>
          <w:sz w:val="16"/>
          <w:szCs w:val="16"/>
        </w:rPr>
        <w:t xml:space="preserve"> Елизаветинского сельского поселения </w:t>
      </w:r>
      <w:r w:rsidRPr="00F9714A">
        <w:rPr>
          <w:bCs/>
          <w:i/>
          <w:iCs/>
          <w:sz w:val="16"/>
          <w:szCs w:val="16"/>
        </w:rPr>
        <w:t>№205 от 30.03.2023г. «Об утверждении положения о муниципальном жилищном контроле на территории муниципального образования Елизаветинское сельское поселение Гатчинского муниципального района Ленинградской области»</w:t>
      </w:r>
      <w:r w:rsidRPr="00EA1FD4">
        <w:rPr>
          <w:bCs/>
          <w:i/>
          <w:iCs/>
          <w:sz w:val="16"/>
          <w:szCs w:val="16"/>
        </w:rPr>
        <w:t xml:space="preserve"> размещен</w:t>
      </w:r>
      <w:r>
        <w:rPr>
          <w:bCs/>
          <w:i/>
          <w:iCs/>
          <w:sz w:val="16"/>
          <w:szCs w:val="16"/>
        </w:rPr>
        <w:t>о</w:t>
      </w:r>
      <w:r w:rsidRPr="00EA1FD4">
        <w:rPr>
          <w:bCs/>
          <w:i/>
          <w:iCs/>
          <w:sz w:val="16"/>
          <w:szCs w:val="16"/>
        </w:rPr>
        <w:t xml:space="preserve">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7" w:history="1">
        <w:r w:rsidRPr="00187567">
          <w:rPr>
            <w:rStyle w:val="affd"/>
            <w:bCs/>
            <w:i/>
            <w:iCs/>
            <w:sz w:val="16"/>
            <w:szCs w:val="16"/>
          </w:rPr>
          <w:t>http://елизаветинское.рф/?p=20184</w:t>
        </w:r>
      </w:hyperlink>
      <w:r>
        <w:rPr>
          <w:bCs/>
          <w:i/>
          <w:iCs/>
          <w:sz w:val="16"/>
          <w:szCs w:val="16"/>
        </w:rPr>
        <w:t xml:space="preserve"> </w:t>
      </w:r>
    </w:p>
    <w:p w14:paraId="67B6C63F" w14:textId="77777777" w:rsidR="00F9714A" w:rsidRDefault="00F9714A" w:rsidP="00F9714A">
      <w:pPr>
        <w:pStyle w:val="29"/>
        <w:tabs>
          <w:tab w:val="left" w:pos="709"/>
        </w:tabs>
        <w:ind w:left="426" w:right="189"/>
        <w:jc w:val="both"/>
        <w:rPr>
          <w:bCs/>
          <w:sz w:val="16"/>
          <w:szCs w:val="16"/>
        </w:rPr>
      </w:pPr>
    </w:p>
    <w:p w14:paraId="4A0A943D" w14:textId="77777777" w:rsidR="0034664F" w:rsidRDefault="0034664F" w:rsidP="0034664F">
      <w:pPr>
        <w:pStyle w:val="29"/>
        <w:tabs>
          <w:tab w:val="left" w:pos="709"/>
        </w:tabs>
        <w:ind w:left="426" w:right="189"/>
        <w:jc w:val="both"/>
        <w:rPr>
          <w:bCs/>
          <w:sz w:val="16"/>
          <w:szCs w:val="16"/>
        </w:rPr>
      </w:pPr>
    </w:p>
    <w:p w14:paraId="75A90BF0" w14:textId="77777777" w:rsidR="00F26096" w:rsidRPr="00AB4EA7" w:rsidRDefault="00F26096" w:rsidP="00F26096">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713BE84D"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224BC464"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4FB9F1E4"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ЛЕНИНГРАДСКОЙ ОБЛАСТИ</w:t>
      </w:r>
    </w:p>
    <w:p w14:paraId="2B818F32" w14:textId="77777777" w:rsidR="00F26096" w:rsidRPr="00AB4EA7" w:rsidRDefault="00F26096" w:rsidP="00F26096">
      <w:pPr>
        <w:pStyle w:val="29"/>
        <w:tabs>
          <w:tab w:val="left" w:pos="3969"/>
        </w:tabs>
        <w:ind w:left="284" w:right="189"/>
        <w:jc w:val="center"/>
        <w:rPr>
          <w:b/>
          <w:sz w:val="16"/>
          <w:szCs w:val="16"/>
        </w:rPr>
      </w:pPr>
    </w:p>
    <w:p w14:paraId="245F4310" w14:textId="77777777" w:rsidR="00F26096" w:rsidRPr="00AB4EA7" w:rsidRDefault="00F26096" w:rsidP="00F26096">
      <w:pPr>
        <w:pStyle w:val="29"/>
        <w:tabs>
          <w:tab w:val="left" w:pos="3969"/>
        </w:tabs>
        <w:ind w:left="284" w:right="189"/>
        <w:jc w:val="center"/>
        <w:rPr>
          <w:b/>
          <w:sz w:val="16"/>
          <w:szCs w:val="16"/>
        </w:rPr>
      </w:pPr>
      <w:r>
        <w:rPr>
          <w:b/>
          <w:sz w:val="16"/>
          <w:szCs w:val="16"/>
        </w:rPr>
        <w:t>РЕШЕНИЕ</w:t>
      </w:r>
    </w:p>
    <w:p w14:paraId="759C84BE" w14:textId="77777777" w:rsidR="00F26096" w:rsidRPr="00AB4EA7" w:rsidRDefault="00F26096" w:rsidP="00F26096">
      <w:pPr>
        <w:pStyle w:val="29"/>
        <w:tabs>
          <w:tab w:val="left" w:pos="3969"/>
        </w:tabs>
        <w:ind w:left="284" w:right="189"/>
        <w:jc w:val="center"/>
        <w:rPr>
          <w:b/>
          <w:sz w:val="16"/>
          <w:szCs w:val="16"/>
        </w:rPr>
      </w:pPr>
    </w:p>
    <w:p w14:paraId="109D5540" w14:textId="5D8418EF" w:rsidR="00F26096" w:rsidRDefault="00F26096" w:rsidP="00F26096">
      <w:pPr>
        <w:pStyle w:val="29"/>
        <w:ind w:left="284" w:right="189"/>
        <w:jc w:val="center"/>
        <w:rPr>
          <w:b/>
          <w:sz w:val="16"/>
          <w:szCs w:val="16"/>
        </w:rPr>
      </w:pPr>
      <w:r>
        <w:rPr>
          <w:b/>
          <w:sz w:val="16"/>
          <w:szCs w:val="16"/>
        </w:rPr>
        <w:t>30</w:t>
      </w:r>
      <w:r w:rsidRPr="00AB4EA7">
        <w:rPr>
          <w:b/>
          <w:sz w:val="16"/>
          <w:szCs w:val="16"/>
        </w:rPr>
        <w:t>.</w:t>
      </w:r>
      <w:r>
        <w:rPr>
          <w:b/>
          <w:sz w:val="16"/>
          <w:szCs w:val="16"/>
        </w:rPr>
        <w:t>03</w:t>
      </w:r>
      <w:r w:rsidRPr="00AB4EA7">
        <w:rPr>
          <w:b/>
          <w:sz w:val="16"/>
          <w:szCs w:val="16"/>
        </w:rPr>
        <w:t>.202</w:t>
      </w:r>
      <w:r>
        <w:rPr>
          <w:b/>
          <w:sz w:val="16"/>
          <w:szCs w:val="16"/>
        </w:rPr>
        <w:t>3</w:t>
      </w:r>
      <w:r w:rsidRPr="00AB4EA7">
        <w:rPr>
          <w:b/>
          <w:sz w:val="16"/>
          <w:szCs w:val="16"/>
        </w:rPr>
        <w:t xml:space="preserve">г.                                                                           № </w:t>
      </w:r>
      <w:r>
        <w:rPr>
          <w:b/>
          <w:sz w:val="16"/>
          <w:szCs w:val="16"/>
        </w:rPr>
        <w:t>20</w:t>
      </w:r>
      <w:r>
        <w:rPr>
          <w:b/>
          <w:sz w:val="16"/>
          <w:szCs w:val="16"/>
        </w:rPr>
        <w:t>6</w:t>
      </w:r>
    </w:p>
    <w:p w14:paraId="7EDC4533" w14:textId="77777777" w:rsidR="00F26096" w:rsidRDefault="00F26096" w:rsidP="00F26096">
      <w:pPr>
        <w:pStyle w:val="29"/>
        <w:tabs>
          <w:tab w:val="left" w:pos="709"/>
        </w:tabs>
        <w:ind w:left="426" w:right="189"/>
        <w:jc w:val="both"/>
        <w:rPr>
          <w:i/>
          <w:iCs/>
          <w:sz w:val="18"/>
          <w:szCs w:val="18"/>
        </w:rPr>
      </w:pPr>
    </w:p>
    <w:p w14:paraId="75267AA7" w14:textId="77777777" w:rsidR="00F9714A" w:rsidRPr="00F9714A" w:rsidRDefault="00F9714A" w:rsidP="00F9714A">
      <w:pPr>
        <w:pStyle w:val="29"/>
        <w:tabs>
          <w:tab w:val="left" w:pos="709"/>
        </w:tabs>
        <w:ind w:left="426" w:right="189"/>
        <w:jc w:val="center"/>
        <w:rPr>
          <w:bCs/>
          <w:sz w:val="16"/>
          <w:szCs w:val="16"/>
        </w:rPr>
      </w:pPr>
      <w:r w:rsidRPr="00F9714A">
        <w:rPr>
          <w:bCs/>
          <w:sz w:val="16"/>
          <w:szCs w:val="16"/>
        </w:rPr>
        <w:t>поселок Елизаветино</w:t>
      </w:r>
    </w:p>
    <w:p w14:paraId="603C50DA" w14:textId="77777777" w:rsidR="00F9714A" w:rsidRPr="00F9714A" w:rsidRDefault="00F9714A" w:rsidP="00F9714A">
      <w:pPr>
        <w:pStyle w:val="29"/>
        <w:tabs>
          <w:tab w:val="left" w:pos="709"/>
        </w:tabs>
        <w:ind w:left="426" w:right="189"/>
        <w:jc w:val="both"/>
        <w:rPr>
          <w:bCs/>
          <w:sz w:val="16"/>
          <w:szCs w:val="16"/>
        </w:rPr>
      </w:pPr>
    </w:p>
    <w:p w14:paraId="04C5B4AB" w14:textId="707436CA" w:rsidR="00F9714A" w:rsidRPr="00F9714A" w:rsidRDefault="00F9714A" w:rsidP="00F9714A">
      <w:pPr>
        <w:pStyle w:val="29"/>
        <w:tabs>
          <w:tab w:val="left" w:pos="709"/>
        </w:tabs>
        <w:ind w:left="426" w:right="1890"/>
        <w:jc w:val="both"/>
        <w:rPr>
          <w:bCs/>
          <w:sz w:val="16"/>
          <w:szCs w:val="16"/>
        </w:rPr>
      </w:pPr>
      <w:r w:rsidRPr="00F9714A">
        <w:rPr>
          <w:bCs/>
          <w:sz w:val="16"/>
          <w:szCs w:val="16"/>
        </w:rPr>
        <w:t>О внесении изменений в Прогнозный план (Программу)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 на 2023 год</w:t>
      </w:r>
    </w:p>
    <w:p w14:paraId="2FB0AA43" w14:textId="77777777" w:rsidR="00F9714A" w:rsidRPr="00F9714A" w:rsidRDefault="00F9714A" w:rsidP="00F9714A">
      <w:pPr>
        <w:pStyle w:val="29"/>
        <w:tabs>
          <w:tab w:val="left" w:pos="709"/>
        </w:tabs>
        <w:ind w:left="426" w:right="189"/>
        <w:jc w:val="both"/>
        <w:rPr>
          <w:bCs/>
          <w:sz w:val="16"/>
          <w:szCs w:val="16"/>
        </w:rPr>
      </w:pPr>
    </w:p>
    <w:p w14:paraId="27809147" w14:textId="77777777" w:rsidR="00F9714A" w:rsidRPr="00F9714A" w:rsidRDefault="00F9714A" w:rsidP="00F9714A">
      <w:pPr>
        <w:pStyle w:val="29"/>
        <w:tabs>
          <w:tab w:val="left" w:pos="709"/>
        </w:tabs>
        <w:ind w:left="426" w:right="189" w:firstLine="425"/>
        <w:jc w:val="both"/>
        <w:rPr>
          <w:bCs/>
          <w:sz w:val="16"/>
          <w:szCs w:val="16"/>
        </w:rPr>
      </w:pPr>
      <w:r w:rsidRPr="00F9714A">
        <w:rPr>
          <w:bCs/>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Положением «О порядке управления и распоряжения имуществом, находящимся в собственности муниципального образования Елизаветинское сельское поселение Гатчинского муниципального района», утвержденным решением Совета депутатов муниципального образования Елизаветинское сельское поселение от 24.05.2007 № 132, принимая во </w:t>
      </w:r>
      <w:r w:rsidRPr="00F9714A">
        <w:rPr>
          <w:bCs/>
          <w:sz w:val="16"/>
          <w:szCs w:val="16"/>
        </w:rPr>
        <w:t xml:space="preserve">внимание отчет об оценке №13/2 от 20.03.2023 выполненный частнопрактикующим оценщиком </w:t>
      </w:r>
      <w:proofErr w:type="spellStart"/>
      <w:r w:rsidRPr="00F9714A">
        <w:rPr>
          <w:bCs/>
          <w:sz w:val="16"/>
          <w:szCs w:val="16"/>
        </w:rPr>
        <w:t>Саницкой</w:t>
      </w:r>
      <w:proofErr w:type="spellEnd"/>
      <w:r w:rsidRPr="00F9714A">
        <w:rPr>
          <w:bCs/>
          <w:sz w:val="16"/>
          <w:szCs w:val="16"/>
        </w:rPr>
        <w:t xml:space="preserve"> Людмилой Викторовной, руководствуясь Уставом муниципального образования Елизаветинское сельское поселение Гатчинского муниципального района Ленинградской области принятого решением Совета депутатов муниципального образования Елизаветинское сельское поселение Гатчинского муниципального района Ленинградской области  от 25.03.2021 № 106, Совет депутатов муниципального образования Елизаветинское сельское поселение Гатчинского муниципального района Ленинградской области </w:t>
      </w:r>
    </w:p>
    <w:p w14:paraId="0A520878" w14:textId="77777777" w:rsidR="00F9714A" w:rsidRPr="00F9714A" w:rsidRDefault="00F9714A" w:rsidP="00F9714A">
      <w:pPr>
        <w:pStyle w:val="29"/>
        <w:tabs>
          <w:tab w:val="left" w:pos="709"/>
        </w:tabs>
        <w:ind w:left="426" w:right="189"/>
        <w:jc w:val="both"/>
        <w:rPr>
          <w:bCs/>
          <w:sz w:val="16"/>
          <w:szCs w:val="16"/>
        </w:rPr>
      </w:pPr>
    </w:p>
    <w:p w14:paraId="081B9580" w14:textId="77777777" w:rsidR="00F9714A" w:rsidRDefault="00F9714A" w:rsidP="00F9714A">
      <w:pPr>
        <w:pStyle w:val="29"/>
        <w:tabs>
          <w:tab w:val="left" w:pos="709"/>
        </w:tabs>
        <w:ind w:left="426" w:right="189"/>
        <w:jc w:val="center"/>
        <w:rPr>
          <w:bCs/>
          <w:sz w:val="16"/>
          <w:szCs w:val="16"/>
        </w:rPr>
      </w:pPr>
      <w:r w:rsidRPr="00F9714A">
        <w:rPr>
          <w:bCs/>
          <w:sz w:val="16"/>
          <w:szCs w:val="16"/>
        </w:rPr>
        <w:t>РЕШИЛ:</w:t>
      </w:r>
    </w:p>
    <w:p w14:paraId="48AEDB2E" w14:textId="77777777" w:rsidR="00F9714A" w:rsidRPr="00F9714A" w:rsidRDefault="00F9714A" w:rsidP="00F9714A">
      <w:pPr>
        <w:pStyle w:val="29"/>
        <w:tabs>
          <w:tab w:val="left" w:pos="709"/>
        </w:tabs>
        <w:ind w:left="426" w:right="189"/>
        <w:jc w:val="both"/>
        <w:rPr>
          <w:bCs/>
          <w:sz w:val="16"/>
          <w:szCs w:val="16"/>
        </w:rPr>
      </w:pPr>
    </w:p>
    <w:p w14:paraId="254301EE" w14:textId="77777777" w:rsidR="00F9714A" w:rsidRPr="00F9714A" w:rsidRDefault="00F9714A" w:rsidP="00F9714A">
      <w:pPr>
        <w:pStyle w:val="29"/>
        <w:tabs>
          <w:tab w:val="left" w:pos="709"/>
          <w:tab w:val="left" w:pos="1134"/>
        </w:tabs>
        <w:ind w:left="426" w:right="189" w:firstLine="425"/>
        <w:jc w:val="both"/>
        <w:rPr>
          <w:bCs/>
          <w:sz w:val="16"/>
          <w:szCs w:val="16"/>
        </w:rPr>
      </w:pPr>
      <w:r w:rsidRPr="00F9714A">
        <w:rPr>
          <w:bCs/>
          <w:sz w:val="16"/>
          <w:szCs w:val="16"/>
        </w:rPr>
        <w:t>1.</w:t>
      </w:r>
      <w:r w:rsidRPr="00F9714A">
        <w:rPr>
          <w:bCs/>
          <w:sz w:val="16"/>
          <w:szCs w:val="16"/>
        </w:rPr>
        <w:tab/>
        <w:t>Внести изменения в Прогнозный план (Программу) приватизации муниципального имущества муниципального образования Елизаветинского сельского поселения Гатчинского муниципального района Ленинградской области на 2023 год дополнив его пунктом 2 следующего содержания:</w:t>
      </w:r>
    </w:p>
    <w:p w14:paraId="16ADC44E" w14:textId="77777777" w:rsidR="00F9714A" w:rsidRPr="00F9714A" w:rsidRDefault="00F9714A" w:rsidP="00F9714A">
      <w:pPr>
        <w:pStyle w:val="29"/>
        <w:tabs>
          <w:tab w:val="left" w:pos="709"/>
          <w:tab w:val="left" w:pos="1134"/>
        </w:tabs>
        <w:ind w:left="426" w:right="189" w:firstLine="425"/>
        <w:jc w:val="both"/>
        <w:rPr>
          <w:bCs/>
          <w:sz w:val="16"/>
          <w:szCs w:val="16"/>
        </w:rPr>
      </w:pPr>
      <w:r w:rsidRPr="00F9714A">
        <w:rPr>
          <w:bCs/>
          <w:sz w:val="16"/>
          <w:szCs w:val="16"/>
        </w:rPr>
        <w:t>«земельный участок с кадастровым номером 47:23:0134001:125, площадью 1500 кв.м., расположенный по адресу: Ленинградская область, Гатчинский район, д. Алексеевка, д.41Б, категория земель – земли населенных пунктов, вид разрешенного использования – для ведения личного подсобного хозяйства. Оценка рыночной стоимости составляет 744 225 рублей 00 копеек.».</w:t>
      </w:r>
    </w:p>
    <w:p w14:paraId="2350AAB2" w14:textId="77777777" w:rsidR="00F9714A" w:rsidRPr="00F9714A" w:rsidRDefault="00F9714A" w:rsidP="00F9714A">
      <w:pPr>
        <w:pStyle w:val="29"/>
        <w:tabs>
          <w:tab w:val="left" w:pos="709"/>
          <w:tab w:val="left" w:pos="1134"/>
        </w:tabs>
        <w:ind w:left="426" w:right="189" w:firstLine="425"/>
        <w:jc w:val="both"/>
        <w:rPr>
          <w:bCs/>
          <w:sz w:val="16"/>
          <w:szCs w:val="16"/>
        </w:rPr>
      </w:pPr>
      <w:r w:rsidRPr="00F9714A">
        <w:rPr>
          <w:bCs/>
          <w:sz w:val="16"/>
          <w:szCs w:val="16"/>
        </w:rPr>
        <w:t>2.</w:t>
      </w:r>
      <w:r w:rsidRPr="00F9714A">
        <w:rPr>
          <w:bCs/>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w:t>
      </w:r>
    </w:p>
    <w:p w14:paraId="6357A445" w14:textId="771B3F9C" w:rsidR="00F26096" w:rsidRDefault="00F9714A" w:rsidP="00F9714A">
      <w:pPr>
        <w:pStyle w:val="29"/>
        <w:tabs>
          <w:tab w:val="left" w:pos="709"/>
          <w:tab w:val="left" w:pos="1134"/>
        </w:tabs>
        <w:ind w:left="426" w:right="189" w:firstLine="425"/>
        <w:jc w:val="both"/>
        <w:rPr>
          <w:bCs/>
          <w:sz w:val="16"/>
          <w:szCs w:val="16"/>
        </w:rPr>
      </w:pPr>
      <w:r w:rsidRPr="00F9714A">
        <w:rPr>
          <w:bCs/>
          <w:sz w:val="16"/>
          <w:szCs w:val="16"/>
        </w:rPr>
        <w:t>3.</w:t>
      </w:r>
      <w:r w:rsidRPr="00F9714A">
        <w:rPr>
          <w:bCs/>
          <w:sz w:val="16"/>
          <w:szCs w:val="16"/>
        </w:rPr>
        <w:tab/>
        <w:t>Настоящее Решение вступает в силу после его официального опубликования</w:t>
      </w:r>
      <w:r>
        <w:rPr>
          <w:bCs/>
          <w:sz w:val="16"/>
          <w:szCs w:val="16"/>
        </w:rPr>
        <w:t>.</w:t>
      </w:r>
    </w:p>
    <w:p w14:paraId="008F99EC" w14:textId="77777777" w:rsidR="00F9714A" w:rsidRDefault="00F9714A" w:rsidP="00F9714A">
      <w:pPr>
        <w:pStyle w:val="29"/>
        <w:tabs>
          <w:tab w:val="left" w:pos="709"/>
        </w:tabs>
        <w:ind w:left="426" w:right="189"/>
        <w:jc w:val="both"/>
        <w:rPr>
          <w:bCs/>
          <w:sz w:val="16"/>
          <w:szCs w:val="16"/>
        </w:rPr>
      </w:pPr>
    </w:p>
    <w:p w14:paraId="3445D6E4"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 xml:space="preserve">Глава муниципального образования                                       </w:t>
      </w:r>
    </w:p>
    <w:p w14:paraId="7651AAE9"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Елизаветинское сельское поселение</w:t>
      </w:r>
    </w:p>
    <w:p w14:paraId="3616B4CA"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Гатчинского муниципального района</w:t>
      </w:r>
    </w:p>
    <w:p w14:paraId="202284DF" w14:textId="77777777" w:rsidR="00F26096" w:rsidRDefault="00F26096" w:rsidP="00F26096">
      <w:pPr>
        <w:pStyle w:val="29"/>
        <w:tabs>
          <w:tab w:val="left" w:pos="709"/>
        </w:tabs>
        <w:ind w:left="426" w:right="189"/>
        <w:jc w:val="both"/>
        <w:rPr>
          <w:bCs/>
          <w:sz w:val="16"/>
          <w:szCs w:val="16"/>
        </w:rPr>
      </w:pPr>
      <w:r w:rsidRPr="00E66AEC">
        <w:rPr>
          <w:bCs/>
          <w:sz w:val="16"/>
          <w:szCs w:val="16"/>
        </w:rPr>
        <w:t xml:space="preserve">Ленинградской области                                   </w:t>
      </w:r>
      <w:r>
        <w:rPr>
          <w:bCs/>
          <w:sz w:val="16"/>
          <w:szCs w:val="16"/>
        </w:rPr>
        <w:t xml:space="preserve">   </w:t>
      </w:r>
      <w:r w:rsidRPr="00E66AEC">
        <w:rPr>
          <w:bCs/>
          <w:sz w:val="16"/>
          <w:szCs w:val="16"/>
        </w:rPr>
        <w:t xml:space="preserve">    Е.В. Самойлов</w:t>
      </w:r>
    </w:p>
    <w:p w14:paraId="1161CFB5" w14:textId="77777777" w:rsidR="00F26096" w:rsidRDefault="00F26096" w:rsidP="00F26096">
      <w:pPr>
        <w:pStyle w:val="29"/>
        <w:tabs>
          <w:tab w:val="left" w:pos="709"/>
        </w:tabs>
        <w:ind w:left="426" w:right="189"/>
        <w:jc w:val="both"/>
        <w:rPr>
          <w:bCs/>
          <w:sz w:val="16"/>
          <w:szCs w:val="16"/>
        </w:rPr>
      </w:pPr>
    </w:p>
    <w:p w14:paraId="2E279AFD" w14:textId="77777777" w:rsidR="00F26096" w:rsidRDefault="00F26096" w:rsidP="00F26096">
      <w:pPr>
        <w:pStyle w:val="29"/>
        <w:tabs>
          <w:tab w:val="left" w:pos="709"/>
        </w:tabs>
        <w:ind w:left="426" w:right="189"/>
        <w:jc w:val="both"/>
        <w:rPr>
          <w:bCs/>
          <w:sz w:val="16"/>
          <w:szCs w:val="16"/>
        </w:rPr>
      </w:pPr>
    </w:p>
    <w:p w14:paraId="356BE4CC" w14:textId="77777777" w:rsidR="00F26096" w:rsidRPr="00AB4EA7" w:rsidRDefault="00F26096" w:rsidP="00F26096">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07353670"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F760F60"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F38A18E" w14:textId="77777777" w:rsidR="00F26096" w:rsidRPr="00AB4EA7" w:rsidRDefault="00F26096" w:rsidP="00F26096">
      <w:pPr>
        <w:pStyle w:val="29"/>
        <w:tabs>
          <w:tab w:val="left" w:pos="3969"/>
        </w:tabs>
        <w:ind w:left="284" w:right="47"/>
        <w:jc w:val="center"/>
        <w:rPr>
          <w:b/>
          <w:sz w:val="16"/>
          <w:szCs w:val="16"/>
        </w:rPr>
      </w:pPr>
      <w:r w:rsidRPr="00AB4EA7">
        <w:rPr>
          <w:b/>
          <w:sz w:val="16"/>
          <w:szCs w:val="16"/>
        </w:rPr>
        <w:t>ЛЕНИНГРАДСКОЙ ОБЛАСТИ</w:t>
      </w:r>
    </w:p>
    <w:p w14:paraId="0A9A8999" w14:textId="77777777" w:rsidR="00F26096" w:rsidRPr="00AB4EA7" w:rsidRDefault="00F26096" w:rsidP="00F26096">
      <w:pPr>
        <w:pStyle w:val="29"/>
        <w:tabs>
          <w:tab w:val="left" w:pos="3969"/>
        </w:tabs>
        <w:ind w:left="284" w:right="189"/>
        <w:jc w:val="center"/>
        <w:rPr>
          <w:b/>
          <w:sz w:val="16"/>
          <w:szCs w:val="16"/>
        </w:rPr>
      </w:pPr>
    </w:p>
    <w:p w14:paraId="659D7138" w14:textId="77777777" w:rsidR="00F26096" w:rsidRPr="00AB4EA7" w:rsidRDefault="00F26096" w:rsidP="00F26096">
      <w:pPr>
        <w:pStyle w:val="29"/>
        <w:tabs>
          <w:tab w:val="left" w:pos="3969"/>
        </w:tabs>
        <w:ind w:left="284" w:right="189"/>
        <w:jc w:val="center"/>
        <w:rPr>
          <w:b/>
          <w:sz w:val="16"/>
          <w:szCs w:val="16"/>
        </w:rPr>
      </w:pPr>
      <w:r>
        <w:rPr>
          <w:b/>
          <w:sz w:val="16"/>
          <w:szCs w:val="16"/>
        </w:rPr>
        <w:t>РЕШЕНИЕ</w:t>
      </w:r>
    </w:p>
    <w:p w14:paraId="640D6BDA" w14:textId="77777777" w:rsidR="00F26096" w:rsidRPr="00AB4EA7" w:rsidRDefault="00F26096" w:rsidP="00F26096">
      <w:pPr>
        <w:pStyle w:val="29"/>
        <w:tabs>
          <w:tab w:val="left" w:pos="3969"/>
        </w:tabs>
        <w:ind w:left="284" w:right="189"/>
        <w:jc w:val="center"/>
        <w:rPr>
          <w:b/>
          <w:sz w:val="16"/>
          <w:szCs w:val="16"/>
        </w:rPr>
      </w:pPr>
    </w:p>
    <w:p w14:paraId="71EF635B" w14:textId="7B4A0F7B" w:rsidR="00F26096" w:rsidRDefault="00F26096" w:rsidP="00F26096">
      <w:pPr>
        <w:pStyle w:val="29"/>
        <w:ind w:left="284" w:right="189"/>
        <w:jc w:val="center"/>
        <w:rPr>
          <w:b/>
          <w:sz w:val="16"/>
          <w:szCs w:val="16"/>
        </w:rPr>
      </w:pPr>
      <w:r>
        <w:rPr>
          <w:b/>
          <w:sz w:val="16"/>
          <w:szCs w:val="16"/>
        </w:rPr>
        <w:t>30</w:t>
      </w:r>
      <w:r w:rsidRPr="00AB4EA7">
        <w:rPr>
          <w:b/>
          <w:sz w:val="16"/>
          <w:szCs w:val="16"/>
        </w:rPr>
        <w:t>.</w:t>
      </w:r>
      <w:r>
        <w:rPr>
          <w:b/>
          <w:sz w:val="16"/>
          <w:szCs w:val="16"/>
        </w:rPr>
        <w:t>03</w:t>
      </w:r>
      <w:r w:rsidRPr="00AB4EA7">
        <w:rPr>
          <w:b/>
          <w:sz w:val="16"/>
          <w:szCs w:val="16"/>
        </w:rPr>
        <w:t>.202</w:t>
      </w:r>
      <w:r>
        <w:rPr>
          <w:b/>
          <w:sz w:val="16"/>
          <w:szCs w:val="16"/>
        </w:rPr>
        <w:t>3</w:t>
      </w:r>
      <w:r w:rsidRPr="00AB4EA7">
        <w:rPr>
          <w:b/>
          <w:sz w:val="16"/>
          <w:szCs w:val="16"/>
        </w:rPr>
        <w:t xml:space="preserve">г.                                                                           № </w:t>
      </w:r>
      <w:r>
        <w:rPr>
          <w:b/>
          <w:sz w:val="16"/>
          <w:szCs w:val="16"/>
        </w:rPr>
        <w:t>20</w:t>
      </w:r>
      <w:r>
        <w:rPr>
          <w:b/>
          <w:sz w:val="16"/>
          <w:szCs w:val="16"/>
        </w:rPr>
        <w:t>8</w:t>
      </w:r>
    </w:p>
    <w:p w14:paraId="07C3A01C" w14:textId="77777777" w:rsidR="00F26096" w:rsidRDefault="00F26096" w:rsidP="00F26096">
      <w:pPr>
        <w:pStyle w:val="29"/>
        <w:tabs>
          <w:tab w:val="left" w:pos="709"/>
        </w:tabs>
        <w:ind w:left="426" w:right="189"/>
        <w:jc w:val="both"/>
        <w:rPr>
          <w:i/>
          <w:iCs/>
          <w:sz w:val="18"/>
          <w:szCs w:val="18"/>
        </w:rPr>
      </w:pPr>
    </w:p>
    <w:p w14:paraId="5A25D830" w14:textId="77777777" w:rsidR="00F9714A" w:rsidRPr="00F9714A" w:rsidRDefault="00F9714A" w:rsidP="00F9714A">
      <w:pPr>
        <w:pStyle w:val="29"/>
        <w:tabs>
          <w:tab w:val="left" w:pos="709"/>
        </w:tabs>
        <w:ind w:left="426" w:right="1890"/>
        <w:jc w:val="both"/>
        <w:rPr>
          <w:sz w:val="16"/>
          <w:szCs w:val="16"/>
        </w:rPr>
      </w:pPr>
      <w:r w:rsidRPr="00F9714A">
        <w:rPr>
          <w:sz w:val="16"/>
          <w:szCs w:val="16"/>
        </w:rPr>
        <w:t>Об отмене решения совета депутатов муниципального образования Елизаветинского сельского поселения Гатчинского муниципального района Ленинградской области от 04.12.2008 № 239 «Об утверждении Положения о Молодежном Совете при администрации муниципального образования Елизаветинское сельское поселение»</w:t>
      </w:r>
    </w:p>
    <w:p w14:paraId="78E384D9" w14:textId="77777777" w:rsidR="00F9714A" w:rsidRPr="00F9714A" w:rsidRDefault="00F9714A" w:rsidP="00F9714A">
      <w:pPr>
        <w:pStyle w:val="29"/>
        <w:tabs>
          <w:tab w:val="left" w:pos="709"/>
        </w:tabs>
        <w:ind w:left="426" w:right="189"/>
        <w:jc w:val="both"/>
        <w:rPr>
          <w:sz w:val="16"/>
          <w:szCs w:val="16"/>
        </w:rPr>
      </w:pPr>
    </w:p>
    <w:p w14:paraId="4B6C69C0" w14:textId="77777777" w:rsidR="00F9714A" w:rsidRPr="00F9714A" w:rsidRDefault="00F9714A" w:rsidP="00F9714A">
      <w:pPr>
        <w:pStyle w:val="29"/>
        <w:tabs>
          <w:tab w:val="left" w:pos="709"/>
        </w:tabs>
        <w:ind w:left="426" w:right="189" w:firstLine="425"/>
        <w:jc w:val="both"/>
        <w:rPr>
          <w:sz w:val="16"/>
          <w:szCs w:val="16"/>
        </w:rPr>
      </w:pPr>
      <w:r w:rsidRPr="00F9714A">
        <w:rPr>
          <w:sz w:val="16"/>
          <w:szCs w:val="16"/>
        </w:rPr>
        <w:t xml:space="preserve">В соответствии с положениями Федерального закона от 06.10.2003 № 131-ФЗ «Об общих принципах организации местного самоуправления в Российской Федерации», Уставом муниципального образования Елизаветинское сельское поселение Гатчинского муниципального района Ленинградской области, совет депутатов Елизаветинского сельского поселения </w:t>
      </w:r>
    </w:p>
    <w:p w14:paraId="1921BA67" w14:textId="77777777" w:rsidR="00F9714A" w:rsidRPr="00F9714A" w:rsidRDefault="00F9714A" w:rsidP="00F9714A">
      <w:pPr>
        <w:pStyle w:val="29"/>
        <w:tabs>
          <w:tab w:val="left" w:pos="709"/>
        </w:tabs>
        <w:ind w:left="426" w:right="189"/>
        <w:jc w:val="both"/>
        <w:rPr>
          <w:sz w:val="16"/>
          <w:szCs w:val="16"/>
        </w:rPr>
      </w:pPr>
    </w:p>
    <w:p w14:paraId="3DF8B81E" w14:textId="77777777" w:rsidR="00F9714A" w:rsidRPr="00F9714A" w:rsidRDefault="00F9714A" w:rsidP="00F9714A">
      <w:pPr>
        <w:pStyle w:val="29"/>
        <w:tabs>
          <w:tab w:val="left" w:pos="709"/>
        </w:tabs>
        <w:ind w:left="426" w:right="189"/>
        <w:jc w:val="center"/>
        <w:rPr>
          <w:sz w:val="16"/>
          <w:szCs w:val="16"/>
        </w:rPr>
      </w:pPr>
      <w:r w:rsidRPr="00F9714A">
        <w:rPr>
          <w:sz w:val="16"/>
          <w:szCs w:val="16"/>
        </w:rPr>
        <w:t>РЕШИЛ:</w:t>
      </w:r>
    </w:p>
    <w:p w14:paraId="09BC214E" w14:textId="77777777" w:rsidR="00F9714A" w:rsidRPr="00F9714A" w:rsidRDefault="00F9714A" w:rsidP="00F9714A">
      <w:pPr>
        <w:pStyle w:val="29"/>
        <w:tabs>
          <w:tab w:val="left" w:pos="709"/>
        </w:tabs>
        <w:ind w:left="426" w:right="189"/>
        <w:jc w:val="both"/>
        <w:rPr>
          <w:sz w:val="16"/>
          <w:szCs w:val="16"/>
        </w:rPr>
      </w:pPr>
    </w:p>
    <w:p w14:paraId="11566EFA" w14:textId="77777777" w:rsidR="00F9714A" w:rsidRPr="00F9714A" w:rsidRDefault="00F9714A" w:rsidP="00F9714A">
      <w:pPr>
        <w:pStyle w:val="29"/>
        <w:tabs>
          <w:tab w:val="left" w:pos="709"/>
          <w:tab w:val="left" w:pos="1134"/>
        </w:tabs>
        <w:ind w:left="426" w:right="189" w:firstLine="425"/>
        <w:jc w:val="both"/>
        <w:rPr>
          <w:sz w:val="16"/>
          <w:szCs w:val="16"/>
        </w:rPr>
      </w:pPr>
      <w:r w:rsidRPr="00F9714A">
        <w:rPr>
          <w:sz w:val="16"/>
          <w:szCs w:val="16"/>
        </w:rPr>
        <w:t>1.</w:t>
      </w:r>
      <w:r w:rsidRPr="00F9714A">
        <w:rPr>
          <w:sz w:val="16"/>
          <w:szCs w:val="16"/>
        </w:rPr>
        <w:tab/>
        <w:t>Решение совета депутатов муниципального образования Елизаветинского сельского поселения Гатчинского муниципального района Ленинградской области от 04.12.2008 № 239 «Об утверждении Положения о Молодежном Совете при администрации муниципального образования Елизаветинское сельское поселение» отменить.</w:t>
      </w:r>
    </w:p>
    <w:p w14:paraId="3BEC24CB" w14:textId="77777777" w:rsidR="00F9714A" w:rsidRPr="00F9714A" w:rsidRDefault="00F9714A" w:rsidP="00F9714A">
      <w:pPr>
        <w:pStyle w:val="29"/>
        <w:tabs>
          <w:tab w:val="left" w:pos="709"/>
          <w:tab w:val="left" w:pos="1134"/>
        </w:tabs>
        <w:ind w:left="426" w:right="189" w:firstLine="425"/>
        <w:jc w:val="both"/>
        <w:rPr>
          <w:sz w:val="16"/>
          <w:szCs w:val="16"/>
        </w:rPr>
      </w:pPr>
      <w:r w:rsidRPr="00F9714A">
        <w:rPr>
          <w:sz w:val="16"/>
          <w:szCs w:val="16"/>
        </w:rPr>
        <w:t>2.</w:t>
      </w:r>
      <w:r w:rsidRPr="00F9714A">
        <w:rPr>
          <w:sz w:val="16"/>
          <w:szCs w:val="16"/>
        </w:rPr>
        <w:tab/>
        <w:t>Настоящее решение подлежит официальному опубликованию (обнародованию, размещению).</w:t>
      </w:r>
    </w:p>
    <w:p w14:paraId="6B61F4C7" w14:textId="6D4C4D85" w:rsidR="00F9714A" w:rsidRPr="00F9714A" w:rsidRDefault="00F9714A" w:rsidP="00F9714A">
      <w:pPr>
        <w:pStyle w:val="29"/>
        <w:tabs>
          <w:tab w:val="left" w:pos="709"/>
          <w:tab w:val="left" w:pos="1134"/>
        </w:tabs>
        <w:ind w:left="426" w:right="189" w:firstLine="425"/>
        <w:jc w:val="both"/>
        <w:rPr>
          <w:sz w:val="16"/>
          <w:szCs w:val="16"/>
        </w:rPr>
      </w:pPr>
      <w:r w:rsidRPr="00F9714A">
        <w:rPr>
          <w:sz w:val="16"/>
          <w:szCs w:val="16"/>
        </w:rPr>
        <w:t>3.</w:t>
      </w:r>
      <w:r w:rsidRPr="00F9714A">
        <w:rPr>
          <w:sz w:val="16"/>
          <w:szCs w:val="16"/>
        </w:rPr>
        <w:tab/>
        <w:t xml:space="preserve">Настоящее решение вступает в силу со дня его официального опубликования.  </w:t>
      </w:r>
    </w:p>
    <w:p w14:paraId="76E203FF" w14:textId="77777777" w:rsidR="00F26096" w:rsidRDefault="00F26096" w:rsidP="00F26096">
      <w:pPr>
        <w:pStyle w:val="29"/>
        <w:tabs>
          <w:tab w:val="left" w:pos="709"/>
        </w:tabs>
        <w:ind w:left="426" w:right="189"/>
        <w:jc w:val="both"/>
        <w:rPr>
          <w:bCs/>
          <w:sz w:val="16"/>
          <w:szCs w:val="16"/>
        </w:rPr>
      </w:pPr>
    </w:p>
    <w:p w14:paraId="57C045D2"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 xml:space="preserve">Глава муниципального образования                                       </w:t>
      </w:r>
    </w:p>
    <w:p w14:paraId="0643709E"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Елизаветинское сельское поселение</w:t>
      </w:r>
    </w:p>
    <w:p w14:paraId="64442361" w14:textId="77777777" w:rsidR="00F26096" w:rsidRPr="00E66AEC" w:rsidRDefault="00F26096" w:rsidP="00F26096">
      <w:pPr>
        <w:pStyle w:val="29"/>
        <w:tabs>
          <w:tab w:val="left" w:pos="709"/>
        </w:tabs>
        <w:ind w:left="426" w:right="189"/>
        <w:jc w:val="both"/>
        <w:rPr>
          <w:bCs/>
          <w:sz w:val="16"/>
          <w:szCs w:val="16"/>
        </w:rPr>
      </w:pPr>
      <w:r w:rsidRPr="00E66AEC">
        <w:rPr>
          <w:bCs/>
          <w:sz w:val="16"/>
          <w:szCs w:val="16"/>
        </w:rPr>
        <w:t>Гатчинского муниципального района</w:t>
      </w:r>
    </w:p>
    <w:p w14:paraId="250E331B" w14:textId="77777777" w:rsidR="00F26096" w:rsidRDefault="00F26096" w:rsidP="00F26096">
      <w:pPr>
        <w:pStyle w:val="29"/>
        <w:tabs>
          <w:tab w:val="left" w:pos="709"/>
        </w:tabs>
        <w:ind w:left="426" w:right="189"/>
        <w:jc w:val="both"/>
        <w:rPr>
          <w:bCs/>
          <w:sz w:val="16"/>
          <w:szCs w:val="16"/>
        </w:rPr>
      </w:pPr>
      <w:r w:rsidRPr="00E66AEC">
        <w:rPr>
          <w:bCs/>
          <w:sz w:val="16"/>
          <w:szCs w:val="16"/>
        </w:rPr>
        <w:t xml:space="preserve">Ленинградской области                                   </w:t>
      </w:r>
      <w:r>
        <w:rPr>
          <w:bCs/>
          <w:sz w:val="16"/>
          <w:szCs w:val="16"/>
        </w:rPr>
        <w:t xml:space="preserve">   </w:t>
      </w:r>
      <w:r w:rsidRPr="00E66AEC">
        <w:rPr>
          <w:bCs/>
          <w:sz w:val="16"/>
          <w:szCs w:val="16"/>
        </w:rPr>
        <w:t xml:space="preserve">    Е.В. Самойлов</w:t>
      </w:r>
    </w:p>
    <w:p w14:paraId="493549A9" w14:textId="77777777" w:rsidR="00F26096" w:rsidRDefault="00F26096" w:rsidP="00F26096">
      <w:pPr>
        <w:pStyle w:val="29"/>
        <w:tabs>
          <w:tab w:val="left" w:pos="709"/>
        </w:tabs>
        <w:ind w:left="426" w:right="189"/>
        <w:jc w:val="both"/>
        <w:rPr>
          <w:bCs/>
          <w:sz w:val="16"/>
          <w:szCs w:val="16"/>
        </w:rPr>
      </w:pPr>
    </w:p>
    <w:p w14:paraId="3B7B244C" w14:textId="36AC55D8" w:rsidR="00F9714A" w:rsidRDefault="00F9714A" w:rsidP="00F9714A">
      <w:pPr>
        <w:pStyle w:val="29"/>
        <w:tabs>
          <w:tab w:val="left" w:pos="709"/>
        </w:tabs>
        <w:ind w:left="426" w:right="189"/>
        <w:jc w:val="center"/>
        <w:rPr>
          <w:bCs/>
          <w:sz w:val="16"/>
          <w:szCs w:val="16"/>
        </w:rPr>
      </w:pPr>
      <w:r>
        <w:rPr>
          <w:bCs/>
          <w:sz w:val="16"/>
          <w:szCs w:val="16"/>
        </w:rPr>
        <w:t>***</w:t>
      </w:r>
    </w:p>
    <w:p w14:paraId="6AFE9DBC" w14:textId="77777777" w:rsidR="00F26096" w:rsidRDefault="00F26096" w:rsidP="00F26096">
      <w:pPr>
        <w:pStyle w:val="29"/>
        <w:tabs>
          <w:tab w:val="left" w:pos="709"/>
        </w:tabs>
        <w:ind w:left="426" w:right="189"/>
        <w:jc w:val="both"/>
        <w:rPr>
          <w:bCs/>
          <w:sz w:val="16"/>
          <w:szCs w:val="16"/>
        </w:rPr>
      </w:pPr>
    </w:p>
    <w:p w14:paraId="783B622F" w14:textId="4CD39697" w:rsidR="00F26096" w:rsidRPr="00F9714A" w:rsidRDefault="00F26096" w:rsidP="00F26096">
      <w:pPr>
        <w:pStyle w:val="29"/>
        <w:tabs>
          <w:tab w:val="left" w:pos="709"/>
        </w:tabs>
        <w:ind w:left="426" w:right="189"/>
        <w:jc w:val="center"/>
        <w:rPr>
          <w:b/>
          <w:sz w:val="16"/>
          <w:szCs w:val="16"/>
        </w:rPr>
      </w:pPr>
      <w:r w:rsidRPr="00F9714A">
        <w:rPr>
          <w:b/>
          <w:sz w:val="16"/>
          <w:szCs w:val="16"/>
        </w:rPr>
        <w:t>ИЗВЕЩЕНИЕ</w:t>
      </w:r>
    </w:p>
    <w:p w14:paraId="19328DAD" w14:textId="77777777" w:rsidR="00F26096" w:rsidRPr="00F9714A" w:rsidRDefault="00F26096" w:rsidP="00F26096">
      <w:pPr>
        <w:pStyle w:val="29"/>
        <w:tabs>
          <w:tab w:val="left" w:pos="709"/>
        </w:tabs>
        <w:ind w:left="426" w:right="189"/>
        <w:jc w:val="center"/>
        <w:rPr>
          <w:b/>
          <w:sz w:val="16"/>
          <w:szCs w:val="16"/>
        </w:rPr>
      </w:pPr>
      <w:r w:rsidRPr="00F9714A">
        <w:rPr>
          <w:b/>
          <w:sz w:val="16"/>
          <w:szCs w:val="16"/>
        </w:rPr>
        <w:t>О внесении изменений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4371EF34" w14:textId="77777777" w:rsidR="00F26096" w:rsidRPr="00F26096" w:rsidRDefault="00F26096" w:rsidP="00F26096">
      <w:pPr>
        <w:pStyle w:val="29"/>
        <w:tabs>
          <w:tab w:val="left" w:pos="709"/>
        </w:tabs>
        <w:ind w:left="426" w:right="189"/>
        <w:jc w:val="both"/>
        <w:rPr>
          <w:bCs/>
          <w:sz w:val="16"/>
          <w:szCs w:val="16"/>
        </w:rPr>
      </w:pPr>
    </w:p>
    <w:p w14:paraId="04F27111" w14:textId="77777777" w:rsidR="00F26096" w:rsidRPr="00F26096" w:rsidRDefault="00F26096" w:rsidP="00F26096">
      <w:pPr>
        <w:pStyle w:val="29"/>
        <w:tabs>
          <w:tab w:val="left" w:pos="709"/>
        </w:tabs>
        <w:ind w:left="426" w:right="189" w:firstLine="567"/>
        <w:jc w:val="both"/>
        <w:rPr>
          <w:bCs/>
          <w:sz w:val="16"/>
          <w:szCs w:val="16"/>
        </w:rPr>
      </w:pPr>
      <w:r w:rsidRPr="00F26096">
        <w:rPr>
          <w:bCs/>
          <w:sz w:val="16"/>
          <w:szCs w:val="16"/>
        </w:rPr>
        <w:t xml:space="preserve">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w:t>
      </w:r>
      <w:r w:rsidRPr="00F26096">
        <w:rPr>
          <w:bCs/>
          <w:sz w:val="16"/>
          <w:szCs w:val="16"/>
        </w:rPr>
        <w:lastRenderedPageBreak/>
        <w:t>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F26096">
        <w:rPr>
          <w:bCs/>
          <w:sz w:val="16"/>
          <w:szCs w:val="16"/>
        </w:rPr>
        <w:t>ЛенКадОценка</w:t>
      </w:r>
      <w:proofErr w:type="spellEnd"/>
      <w:r w:rsidRPr="00F26096">
        <w:rPr>
          <w:bCs/>
          <w:sz w:val="16"/>
          <w:szCs w:val="16"/>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63E83E1D" w14:textId="77777777" w:rsidR="00F26096" w:rsidRPr="00F26096" w:rsidRDefault="00F26096" w:rsidP="00F26096">
      <w:pPr>
        <w:pStyle w:val="29"/>
        <w:tabs>
          <w:tab w:val="left" w:pos="709"/>
        </w:tabs>
        <w:ind w:left="426" w:right="189" w:firstLine="567"/>
        <w:jc w:val="both"/>
        <w:rPr>
          <w:bCs/>
          <w:sz w:val="16"/>
          <w:szCs w:val="16"/>
        </w:rPr>
      </w:pPr>
      <w:r w:rsidRPr="00F26096">
        <w:rPr>
          <w:bCs/>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w:t>
      </w:r>
    </w:p>
    <w:p w14:paraId="5FA3CD6D" w14:textId="77777777" w:rsidR="00F26096" w:rsidRPr="00F26096" w:rsidRDefault="00F26096" w:rsidP="00F26096">
      <w:pPr>
        <w:pStyle w:val="29"/>
        <w:tabs>
          <w:tab w:val="left" w:pos="709"/>
        </w:tabs>
        <w:ind w:left="426" w:right="189" w:firstLine="567"/>
        <w:jc w:val="both"/>
        <w:rPr>
          <w:bCs/>
          <w:sz w:val="16"/>
          <w:szCs w:val="16"/>
        </w:rPr>
      </w:pPr>
      <w:r w:rsidRPr="00F26096">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2A0CC835" w14:textId="77777777" w:rsidR="00F26096" w:rsidRPr="00F26096" w:rsidRDefault="00F26096" w:rsidP="00F26096">
      <w:pPr>
        <w:pStyle w:val="29"/>
        <w:tabs>
          <w:tab w:val="left" w:pos="709"/>
        </w:tabs>
        <w:ind w:left="426" w:right="189" w:firstLine="567"/>
        <w:jc w:val="both"/>
        <w:rPr>
          <w:bCs/>
          <w:sz w:val="16"/>
          <w:szCs w:val="16"/>
        </w:rPr>
      </w:pPr>
      <w:r w:rsidRPr="00F26096">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47696B86" w14:textId="77777777" w:rsidR="00F26096" w:rsidRPr="00F26096" w:rsidRDefault="00F26096" w:rsidP="00F26096">
      <w:pPr>
        <w:pStyle w:val="29"/>
        <w:tabs>
          <w:tab w:val="left" w:pos="709"/>
        </w:tabs>
        <w:ind w:left="426" w:right="189" w:firstLine="567"/>
        <w:jc w:val="both"/>
        <w:rPr>
          <w:bCs/>
          <w:sz w:val="16"/>
          <w:szCs w:val="16"/>
        </w:rPr>
      </w:pPr>
      <w:r w:rsidRPr="00F26096">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324EDE74" w14:textId="77777777" w:rsidR="00F26096" w:rsidRPr="00F26096" w:rsidRDefault="00F26096" w:rsidP="00F26096">
      <w:pPr>
        <w:pStyle w:val="29"/>
        <w:tabs>
          <w:tab w:val="left" w:pos="709"/>
        </w:tabs>
        <w:ind w:left="426" w:right="189" w:firstLine="567"/>
        <w:jc w:val="both"/>
        <w:rPr>
          <w:bCs/>
          <w:sz w:val="16"/>
          <w:szCs w:val="16"/>
        </w:rPr>
      </w:pPr>
      <w:r w:rsidRPr="00F26096">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31C04015" w14:textId="16B8DBC3" w:rsidR="00F26096" w:rsidRDefault="00F26096" w:rsidP="00F26096">
      <w:pPr>
        <w:pStyle w:val="29"/>
        <w:tabs>
          <w:tab w:val="left" w:pos="709"/>
        </w:tabs>
        <w:ind w:left="426" w:right="189" w:firstLine="567"/>
        <w:jc w:val="both"/>
        <w:rPr>
          <w:bCs/>
          <w:sz w:val="16"/>
          <w:szCs w:val="16"/>
        </w:rPr>
      </w:pPr>
      <w:r w:rsidRPr="00F26096">
        <w:rPr>
          <w:bCs/>
          <w:sz w:val="16"/>
          <w:szCs w:val="16"/>
        </w:rPr>
        <w:t xml:space="preserve">Постановлением Правительства Ленинградской области от 28.03.2023 № 207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внесены изменения в отношении 7 объектов недвижимого имущества с кадастровыми номерами: 47:18:0531010:116, 47:21:0000000:387, 47:14:0612001:260,  47:21:0206007:36, 47:21:0206007:41, 47:21:0206007:57, 47:07:0000000:53788 </w:t>
      </w:r>
      <w:r w:rsidRPr="00F26096">
        <w:rPr>
          <w:bCs/>
          <w:sz w:val="16"/>
          <w:szCs w:val="16"/>
        </w:rPr>
        <w:t>(строки: 427449, 433172, 662658, 686200, 686205, 686217, 1425865 приложения).</w:t>
      </w:r>
    </w:p>
    <w:p w14:paraId="54D43056" w14:textId="77777777" w:rsidR="00F26096" w:rsidRDefault="00F26096" w:rsidP="00F26096">
      <w:pPr>
        <w:pStyle w:val="29"/>
        <w:tabs>
          <w:tab w:val="left" w:pos="709"/>
        </w:tabs>
        <w:ind w:left="426" w:right="189" w:firstLine="567"/>
        <w:jc w:val="both"/>
        <w:rPr>
          <w:bCs/>
          <w:sz w:val="16"/>
          <w:szCs w:val="16"/>
        </w:rPr>
      </w:pPr>
    </w:p>
    <w:p w14:paraId="3EC2AABA" w14:textId="77777777" w:rsidR="00F9714A" w:rsidRDefault="00F9714A" w:rsidP="00F9714A">
      <w:pPr>
        <w:pStyle w:val="29"/>
        <w:tabs>
          <w:tab w:val="left" w:pos="709"/>
        </w:tabs>
        <w:ind w:right="189"/>
        <w:jc w:val="both"/>
        <w:rPr>
          <w:noProof/>
        </w:rPr>
      </w:pPr>
    </w:p>
    <w:p w14:paraId="564ADE44" w14:textId="621E4825" w:rsidR="00F26096" w:rsidRDefault="00F26096" w:rsidP="00F9714A">
      <w:pPr>
        <w:pStyle w:val="29"/>
        <w:tabs>
          <w:tab w:val="left" w:pos="709"/>
        </w:tabs>
        <w:ind w:left="-284" w:right="189"/>
        <w:jc w:val="both"/>
        <w:rPr>
          <w:bCs/>
          <w:sz w:val="16"/>
          <w:szCs w:val="16"/>
        </w:rPr>
      </w:pPr>
      <w:r>
        <w:rPr>
          <w:noProof/>
        </w:rPr>
        <w:drawing>
          <wp:inline distT="0" distB="0" distL="0" distR="0" wp14:anchorId="667917D8" wp14:editId="5051362B">
            <wp:extent cx="3534770" cy="4690195"/>
            <wp:effectExtent l="0" t="0" r="0" b="0"/>
            <wp:docPr id="2106308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271"/>
                    <a:stretch/>
                  </pic:blipFill>
                  <pic:spPr bwMode="auto">
                    <a:xfrm>
                      <a:off x="0" y="0"/>
                      <a:ext cx="3549189" cy="4709328"/>
                    </a:xfrm>
                    <a:prstGeom prst="rect">
                      <a:avLst/>
                    </a:prstGeom>
                    <a:noFill/>
                    <a:ln>
                      <a:noFill/>
                    </a:ln>
                    <a:extLst>
                      <a:ext uri="{53640926-AAD7-44D8-BBD7-CCE9431645EC}">
                        <a14:shadowObscured xmlns:a14="http://schemas.microsoft.com/office/drawing/2010/main"/>
                      </a:ext>
                    </a:extLst>
                  </pic:spPr>
                </pic:pic>
              </a:graphicData>
            </a:graphic>
          </wp:inline>
        </w:drawing>
      </w:r>
    </w:p>
    <w:p w14:paraId="46EC4FD3" w14:textId="77777777" w:rsidR="00F9714A" w:rsidRDefault="00F9714A" w:rsidP="00F26096">
      <w:pPr>
        <w:pStyle w:val="29"/>
        <w:tabs>
          <w:tab w:val="left" w:pos="709"/>
        </w:tabs>
        <w:ind w:left="426" w:right="189"/>
        <w:jc w:val="both"/>
        <w:rPr>
          <w:noProof/>
        </w:rPr>
      </w:pPr>
    </w:p>
    <w:p w14:paraId="3C91DDA7" w14:textId="77777777" w:rsidR="00F9714A" w:rsidRDefault="00F9714A" w:rsidP="00F26096">
      <w:pPr>
        <w:pStyle w:val="29"/>
        <w:tabs>
          <w:tab w:val="left" w:pos="709"/>
        </w:tabs>
        <w:ind w:left="426" w:right="189"/>
        <w:jc w:val="both"/>
        <w:rPr>
          <w:noProof/>
        </w:rPr>
      </w:pPr>
    </w:p>
    <w:p w14:paraId="444D5B13" w14:textId="7FDF822C" w:rsidR="00F26096" w:rsidRDefault="00F26096" w:rsidP="00F9714A">
      <w:pPr>
        <w:pStyle w:val="29"/>
        <w:tabs>
          <w:tab w:val="left" w:pos="709"/>
        </w:tabs>
        <w:ind w:left="142" w:right="189"/>
        <w:jc w:val="both"/>
        <w:rPr>
          <w:bCs/>
          <w:sz w:val="16"/>
          <w:szCs w:val="16"/>
        </w:rPr>
      </w:pPr>
      <w:r>
        <w:rPr>
          <w:noProof/>
        </w:rPr>
        <w:drawing>
          <wp:inline distT="0" distB="0" distL="0" distR="0" wp14:anchorId="5BE7F859" wp14:editId="43A9488E">
            <wp:extent cx="3205392" cy="3794077"/>
            <wp:effectExtent l="0" t="0" r="0" b="0"/>
            <wp:docPr id="1370163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11" b="23923"/>
                    <a:stretch/>
                  </pic:blipFill>
                  <pic:spPr bwMode="auto">
                    <a:xfrm>
                      <a:off x="0" y="0"/>
                      <a:ext cx="3210696" cy="3800355"/>
                    </a:xfrm>
                    <a:prstGeom prst="rect">
                      <a:avLst/>
                    </a:prstGeom>
                    <a:noFill/>
                    <a:ln>
                      <a:noFill/>
                    </a:ln>
                    <a:extLst>
                      <a:ext uri="{53640926-AAD7-44D8-BBD7-CCE9431645EC}">
                        <a14:shadowObscured xmlns:a14="http://schemas.microsoft.com/office/drawing/2010/main"/>
                      </a:ext>
                    </a:extLst>
                  </pic:spPr>
                </pic:pic>
              </a:graphicData>
            </a:graphic>
          </wp:inline>
        </w:drawing>
      </w:r>
    </w:p>
    <w:p w14:paraId="7AAD43C9" w14:textId="77777777" w:rsidR="00F9714A" w:rsidRDefault="00F9714A" w:rsidP="00F26096">
      <w:pPr>
        <w:pStyle w:val="29"/>
        <w:tabs>
          <w:tab w:val="left" w:pos="709"/>
        </w:tabs>
        <w:ind w:left="426" w:right="189"/>
        <w:jc w:val="both"/>
        <w:rPr>
          <w:noProof/>
        </w:rPr>
      </w:pPr>
    </w:p>
    <w:p w14:paraId="1E51ADF9" w14:textId="2974A366" w:rsidR="00F26096" w:rsidRDefault="00F26096" w:rsidP="00F9714A">
      <w:pPr>
        <w:pStyle w:val="29"/>
        <w:tabs>
          <w:tab w:val="left" w:pos="709"/>
        </w:tabs>
        <w:ind w:right="189"/>
        <w:jc w:val="both"/>
        <w:rPr>
          <w:bCs/>
          <w:sz w:val="16"/>
          <w:szCs w:val="16"/>
        </w:rPr>
      </w:pPr>
      <w:r>
        <w:rPr>
          <w:noProof/>
        </w:rPr>
        <w:lastRenderedPageBreak/>
        <w:drawing>
          <wp:inline distT="0" distB="0" distL="0" distR="0" wp14:anchorId="27B43725" wp14:editId="38E1A5FA">
            <wp:extent cx="3289110" cy="4177395"/>
            <wp:effectExtent l="0" t="0" r="0" b="0"/>
            <wp:docPr id="7010332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25" b="7860"/>
                    <a:stretch/>
                  </pic:blipFill>
                  <pic:spPr bwMode="auto">
                    <a:xfrm>
                      <a:off x="0" y="0"/>
                      <a:ext cx="3294164" cy="4183814"/>
                    </a:xfrm>
                    <a:prstGeom prst="rect">
                      <a:avLst/>
                    </a:prstGeom>
                    <a:noFill/>
                    <a:ln>
                      <a:noFill/>
                    </a:ln>
                    <a:extLst>
                      <a:ext uri="{53640926-AAD7-44D8-BBD7-CCE9431645EC}">
                        <a14:shadowObscured xmlns:a14="http://schemas.microsoft.com/office/drawing/2010/main"/>
                      </a:ext>
                    </a:extLst>
                  </pic:spPr>
                </pic:pic>
              </a:graphicData>
            </a:graphic>
          </wp:inline>
        </w:drawing>
      </w:r>
    </w:p>
    <w:p w14:paraId="5C0DB796" w14:textId="77777777" w:rsidR="00F26096" w:rsidRDefault="00F26096" w:rsidP="00F26096">
      <w:pPr>
        <w:pStyle w:val="29"/>
        <w:tabs>
          <w:tab w:val="left" w:pos="709"/>
        </w:tabs>
        <w:ind w:left="426" w:right="189"/>
        <w:jc w:val="both"/>
        <w:rPr>
          <w:bCs/>
          <w:sz w:val="16"/>
          <w:szCs w:val="16"/>
        </w:rPr>
      </w:pPr>
    </w:p>
    <w:p w14:paraId="60CD0CAB" w14:textId="15E3DC8F" w:rsidR="00F26096" w:rsidRDefault="00F26096" w:rsidP="00F9714A">
      <w:pPr>
        <w:pStyle w:val="29"/>
        <w:tabs>
          <w:tab w:val="left" w:pos="709"/>
        </w:tabs>
        <w:ind w:left="-142" w:right="189"/>
        <w:jc w:val="both"/>
        <w:rPr>
          <w:bCs/>
          <w:sz w:val="16"/>
          <w:szCs w:val="16"/>
        </w:rPr>
      </w:pPr>
      <w:r>
        <w:rPr>
          <w:noProof/>
        </w:rPr>
        <w:drawing>
          <wp:inline distT="0" distB="0" distL="0" distR="0" wp14:anchorId="14CC5992" wp14:editId="7D68CF32">
            <wp:extent cx="3354210" cy="1583140"/>
            <wp:effectExtent l="0" t="0" r="0" b="0"/>
            <wp:docPr id="15263550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6659"/>
                    <a:stretch/>
                  </pic:blipFill>
                  <pic:spPr bwMode="auto">
                    <a:xfrm>
                      <a:off x="0" y="0"/>
                      <a:ext cx="3358907" cy="1585357"/>
                    </a:xfrm>
                    <a:prstGeom prst="rect">
                      <a:avLst/>
                    </a:prstGeom>
                    <a:noFill/>
                    <a:ln>
                      <a:noFill/>
                    </a:ln>
                    <a:extLst>
                      <a:ext uri="{53640926-AAD7-44D8-BBD7-CCE9431645EC}">
                        <a14:shadowObscured xmlns:a14="http://schemas.microsoft.com/office/drawing/2010/main"/>
                      </a:ext>
                    </a:extLst>
                  </pic:spPr>
                </pic:pic>
              </a:graphicData>
            </a:graphic>
          </wp:inline>
        </w:drawing>
      </w:r>
    </w:p>
    <w:p w14:paraId="2BA50B23" w14:textId="77777777" w:rsidR="00F26096" w:rsidRDefault="00F26096" w:rsidP="00F26096">
      <w:pPr>
        <w:pStyle w:val="29"/>
        <w:tabs>
          <w:tab w:val="left" w:pos="709"/>
        </w:tabs>
        <w:ind w:left="426" w:right="189"/>
        <w:jc w:val="both"/>
        <w:rPr>
          <w:bCs/>
          <w:sz w:val="16"/>
          <w:szCs w:val="16"/>
        </w:rPr>
      </w:pPr>
    </w:p>
    <w:p w14:paraId="527DB3F9" w14:textId="77777777" w:rsidR="00F26096" w:rsidRDefault="00F26096" w:rsidP="00F26096">
      <w:pPr>
        <w:pStyle w:val="29"/>
        <w:tabs>
          <w:tab w:val="left" w:pos="709"/>
        </w:tabs>
        <w:ind w:left="426" w:right="189"/>
        <w:jc w:val="both"/>
        <w:rPr>
          <w:bCs/>
          <w:sz w:val="16"/>
          <w:szCs w:val="16"/>
        </w:rPr>
      </w:pPr>
    </w:p>
    <w:p w14:paraId="748F2493" w14:textId="77777777" w:rsidR="00F26096" w:rsidRDefault="00F26096" w:rsidP="003A43D1">
      <w:pPr>
        <w:pStyle w:val="29"/>
        <w:tabs>
          <w:tab w:val="left" w:pos="709"/>
        </w:tabs>
        <w:ind w:left="426" w:right="189"/>
        <w:jc w:val="both"/>
        <w:rPr>
          <w:bCs/>
          <w:sz w:val="16"/>
          <w:szCs w:val="16"/>
        </w:rPr>
      </w:pPr>
    </w:p>
    <w:p w14:paraId="1922B7CE" w14:textId="77777777" w:rsidR="003A43D1" w:rsidRDefault="003A43D1" w:rsidP="003A43D1">
      <w:pPr>
        <w:pStyle w:val="29"/>
        <w:tabs>
          <w:tab w:val="left" w:pos="709"/>
        </w:tabs>
        <w:ind w:left="426" w:right="189"/>
        <w:jc w:val="both"/>
        <w:rPr>
          <w:bCs/>
          <w:sz w:val="16"/>
          <w:szCs w:val="16"/>
        </w:rPr>
      </w:pPr>
    </w:p>
    <w:sectPr w:rsidR="003A43D1" w:rsidSect="003027E1">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FB6E" w14:textId="77777777" w:rsidR="003027E1" w:rsidRDefault="003027E1">
      <w:pPr>
        <w:spacing w:after="0" w:line="240" w:lineRule="auto"/>
      </w:pPr>
      <w:r>
        <w:separator/>
      </w:r>
    </w:p>
  </w:endnote>
  <w:endnote w:type="continuationSeparator" w:id="0">
    <w:p w14:paraId="46CD06D3" w14:textId="77777777" w:rsidR="003027E1" w:rsidRDefault="0030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agmaticaC">
    <w:altName w:val="Courier New"/>
    <w:charset w:val="CC"/>
    <w:family w:val="decorativ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E2E97" w14:textId="77777777" w:rsidR="003027E1" w:rsidRDefault="003027E1">
      <w:pPr>
        <w:spacing w:after="0" w:line="240" w:lineRule="auto"/>
      </w:pPr>
      <w:r>
        <w:separator/>
      </w:r>
    </w:p>
  </w:footnote>
  <w:footnote w:type="continuationSeparator" w:id="0">
    <w:p w14:paraId="3CF84224" w14:textId="77777777" w:rsidR="003027E1" w:rsidRDefault="00302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29E61D27"/>
    <w:multiLevelType w:val="hybridMultilevel"/>
    <w:tmpl w:val="F80E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2B3486"/>
    <w:multiLevelType w:val="hybridMultilevel"/>
    <w:tmpl w:val="AC8C17EA"/>
    <w:lvl w:ilvl="0" w:tplc="F72C0AE0">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15:restartNumberingAfterBreak="0">
    <w:nsid w:val="2DF11FF9"/>
    <w:multiLevelType w:val="hybridMultilevel"/>
    <w:tmpl w:val="CA94361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2FE34398"/>
    <w:multiLevelType w:val="hybridMultilevel"/>
    <w:tmpl w:val="D59EA59A"/>
    <w:lvl w:ilvl="0" w:tplc="C02604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15:restartNumberingAfterBreak="0">
    <w:nsid w:val="4F385523"/>
    <w:multiLevelType w:val="hybridMultilevel"/>
    <w:tmpl w:val="FC7E1FB2"/>
    <w:lvl w:ilvl="0" w:tplc="8C42250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500D4FE5"/>
    <w:multiLevelType w:val="hybridMultilevel"/>
    <w:tmpl w:val="0EFAD2FC"/>
    <w:lvl w:ilvl="0" w:tplc="0419000F">
      <w:start w:val="1"/>
      <w:numFmt w:val="decimal"/>
      <w:lvlText w:val="%1."/>
      <w:lvlJc w:val="left"/>
      <w:pPr>
        <w:ind w:left="362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3193CB6"/>
    <w:multiLevelType w:val="hybridMultilevel"/>
    <w:tmpl w:val="EBCEEC0E"/>
    <w:lvl w:ilvl="0" w:tplc="AB463D10">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7D0D2FF2"/>
    <w:multiLevelType w:val="hybridMultilevel"/>
    <w:tmpl w:val="DD6C069C"/>
    <w:lvl w:ilvl="0" w:tplc="F6E44C08">
      <w:start w:val="1"/>
      <w:numFmt w:val="decimal"/>
      <w:lvlText w:val="%1."/>
      <w:lvlJc w:val="left"/>
      <w:pPr>
        <w:ind w:left="1080" w:hanging="360"/>
      </w:pPr>
      <w:rPr>
        <w:rFonts w:ascii="Times New Roman" w:eastAsia="PragmaticaC" w:hAnsi="Times New Roman" w:cs="Calibr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1392460626">
    <w:abstractNumId w:val="11"/>
  </w:num>
  <w:num w:numId="2" w16cid:durableId="18062704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1592670">
    <w:abstractNumId w:val="14"/>
  </w:num>
  <w:num w:numId="4" w16cid:durableId="2059210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59628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0876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569870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2782419">
    <w:abstractNumId w:val="20"/>
  </w:num>
  <w:num w:numId="9" w16cid:durableId="1764764648">
    <w:abstractNumId w:val="12"/>
  </w:num>
  <w:num w:numId="10" w16cid:durableId="69057136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85D3C"/>
    <w:rsid w:val="00090EEF"/>
    <w:rsid w:val="0009175D"/>
    <w:rsid w:val="00091D2C"/>
    <w:rsid w:val="00095835"/>
    <w:rsid w:val="000A0A0F"/>
    <w:rsid w:val="000A3190"/>
    <w:rsid w:val="000A4176"/>
    <w:rsid w:val="000A4303"/>
    <w:rsid w:val="000A4ED1"/>
    <w:rsid w:val="000A5C8A"/>
    <w:rsid w:val="000B2830"/>
    <w:rsid w:val="000B3CE7"/>
    <w:rsid w:val="000B740F"/>
    <w:rsid w:val="000B7B6C"/>
    <w:rsid w:val="000C7E86"/>
    <w:rsid w:val="000D23D1"/>
    <w:rsid w:val="000D34CC"/>
    <w:rsid w:val="000D4167"/>
    <w:rsid w:val="000E3DB2"/>
    <w:rsid w:val="000E6459"/>
    <w:rsid w:val="000F2AC9"/>
    <w:rsid w:val="000F5329"/>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6325"/>
    <w:rsid w:val="00197DF2"/>
    <w:rsid w:val="001A1A67"/>
    <w:rsid w:val="001A1B21"/>
    <w:rsid w:val="001C176E"/>
    <w:rsid w:val="001C40C1"/>
    <w:rsid w:val="001D66C5"/>
    <w:rsid w:val="001E17B6"/>
    <w:rsid w:val="001E5774"/>
    <w:rsid w:val="001F5373"/>
    <w:rsid w:val="001F76BC"/>
    <w:rsid w:val="002005B1"/>
    <w:rsid w:val="00201A94"/>
    <w:rsid w:val="0020292D"/>
    <w:rsid w:val="0020375A"/>
    <w:rsid w:val="002053E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157B"/>
    <w:rsid w:val="002E3905"/>
    <w:rsid w:val="002E39BE"/>
    <w:rsid w:val="002E4A12"/>
    <w:rsid w:val="002E7156"/>
    <w:rsid w:val="002F24FE"/>
    <w:rsid w:val="002F2E93"/>
    <w:rsid w:val="002F4D03"/>
    <w:rsid w:val="002F7EFE"/>
    <w:rsid w:val="00300C62"/>
    <w:rsid w:val="00301F06"/>
    <w:rsid w:val="003027E1"/>
    <w:rsid w:val="00303338"/>
    <w:rsid w:val="00303959"/>
    <w:rsid w:val="00303DFF"/>
    <w:rsid w:val="003061D6"/>
    <w:rsid w:val="00307CCC"/>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4664F"/>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4BA0"/>
    <w:rsid w:val="003A111B"/>
    <w:rsid w:val="003A2551"/>
    <w:rsid w:val="003A43D1"/>
    <w:rsid w:val="003A69DD"/>
    <w:rsid w:val="003B0370"/>
    <w:rsid w:val="003B0CE0"/>
    <w:rsid w:val="003B0E0F"/>
    <w:rsid w:val="003B1C9F"/>
    <w:rsid w:val="003B3343"/>
    <w:rsid w:val="003B61B3"/>
    <w:rsid w:val="003B6688"/>
    <w:rsid w:val="003B7BA2"/>
    <w:rsid w:val="003C0505"/>
    <w:rsid w:val="003C618E"/>
    <w:rsid w:val="003C6A34"/>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46DE"/>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30E1B"/>
    <w:rsid w:val="0053169F"/>
    <w:rsid w:val="00531C2A"/>
    <w:rsid w:val="00532726"/>
    <w:rsid w:val="00532BEA"/>
    <w:rsid w:val="00533457"/>
    <w:rsid w:val="00537E22"/>
    <w:rsid w:val="0054184B"/>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C6"/>
    <w:rsid w:val="006628E8"/>
    <w:rsid w:val="0066311A"/>
    <w:rsid w:val="0066355A"/>
    <w:rsid w:val="00671597"/>
    <w:rsid w:val="0067291C"/>
    <w:rsid w:val="00673A58"/>
    <w:rsid w:val="00687C8C"/>
    <w:rsid w:val="0069063F"/>
    <w:rsid w:val="00690E61"/>
    <w:rsid w:val="006A21EA"/>
    <w:rsid w:val="006B150A"/>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02C8"/>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81177"/>
    <w:rsid w:val="009845C7"/>
    <w:rsid w:val="009863B3"/>
    <w:rsid w:val="00986EA8"/>
    <w:rsid w:val="009915BD"/>
    <w:rsid w:val="00993366"/>
    <w:rsid w:val="009961ED"/>
    <w:rsid w:val="00996C68"/>
    <w:rsid w:val="0099725E"/>
    <w:rsid w:val="009A0675"/>
    <w:rsid w:val="009A2733"/>
    <w:rsid w:val="009B0E8E"/>
    <w:rsid w:val="009B1829"/>
    <w:rsid w:val="009B7FCC"/>
    <w:rsid w:val="009D0DFE"/>
    <w:rsid w:val="009D1BC6"/>
    <w:rsid w:val="009D24EA"/>
    <w:rsid w:val="009D2A49"/>
    <w:rsid w:val="009D3F3E"/>
    <w:rsid w:val="009E43F6"/>
    <w:rsid w:val="009E70CC"/>
    <w:rsid w:val="009E78BF"/>
    <w:rsid w:val="009F1DE6"/>
    <w:rsid w:val="009F613D"/>
    <w:rsid w:val="00A059DE"/>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492"/>
    <w:rsid w:val="00B04FFF"/>
    <w:rsid w:val="00B05EE0"/>
    <w:rsid w:val="00B07284"/>
    <w:rsid w:val="00B079EC"/>
    <w:rsid w:val="00B10DDD"/>
    <w:rsid w:val="00B201E5"/>
    <w:rsid w:val="00B20410"/>
    <w:rsid w:val="00B2047D"/>
    <w:rsid w:val="00B253C5"/>
    <w:rsid w:val="00B270C8"/>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71E1"/>
    <w:rsid w:val="00B57960"/>
    <w:rsid w:val="00B601C2"/>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51C1"/>
    <w:rsid w:val="00BB5920"/>
    <w:rsid w:val="00BB7D44"/>
    <w:rsid w:val="00BC01F4"/>
    <w:rsid w:val="00BD358B"/>
    <w:rsid w:val="00BD4144"/>
    <w:rsid w:val="00BE0907"/>
    <w:rsid w:val="00BE0B97"/>
    <w:rsid w:val="00BE3B6E"/>
    <w:rsid w:val="00BE4AE5"/>
    <w:rsid w:val="00BE4BF1"/>
    <w:rsid w:val="00BE6DFF"/>
    <w:rsid w:val="00BF1A77"/>
    <w:rsid w:val="00BF1EF9"/>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7F59"/>
    <w:rsid w:val="00CC0CBF"/>
    <w:rsid w:val="00CC6276"/>
    <w:rsid w:val="00CE0746"/>
    <w:rsid w:val="00CE19D9"/>
    <w:rsid w:val="00CE3439"/>
    <w:rsid w:val="00CE5B58"/>
    <w:rsid w:val="00CE670B"/>
    <w:rsid w:val="00CF0BC6"/>
    <w:rsid w:val="00CF1A0B"/>
    <w:rsid w:val="00CF1CE4"/>
    <w:rsid w:val="00CF346A"/>
    <w:rsid w:val="00CF5522"/>
    <w:rsid w:val="00CF618B"/>
    <w:rsid w:val="00CF6B27"/>
    <w:rsid w:val="00D020AF"/>
    <w:rsid w:val="00D03FBC"/>
    <w:rsid w:val="00D04960"/>
    <w:rsid w:val="00D0580D"/>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60AFC"/>
    <w:rsid w:val="00D634FC"/>
    <w:rsid w:val="00D64259"/>
    <w:rsid w:val="00D72FE5"/>
    <w:rsid w:val="00D759ED"/>
    <w:rsid w:val="00D75FA7"/>
    <w:rsid w:val="00D76CB5"/>
    <w:rsid w:val="00DA2CE7"/>
    <w:rsid w:val="00DA435B"/>
    <w:rsid w:val="00DA5497"/>
    <w:rsid w:val="00DA6812"/>
    <w:rsid w:val="00DB07E9"/>
    <w:rsid w:val="00DB1F13"/>
    <w:rsid w:val="00DB2B74"/>
    <w:rsid w:val="00DB52FB"/>
    <w:rsid w:val="00DB7AEF"/>
    <w:rsid w:val="00DB7FF2"/>
    <w:rsid w:val="00DC04B5"/>
    <w:rsid w:val="00DC166D"/>
    <w:rsid w:val="00DC238E"/>
    <w:rsid w:val="00DC25A7"/>
    <w:rsid w:val="00DD7BDD"/>
    <w:rsid w:val="00DE1133"/>
    <w:rsid w:val="00DE21AB"/>
    <w:rsid w:val="00DE7F7A"/>
    <w:rsid w:val="00DF1927"/>
    <w:rsid w:val="00DF3519"/>
    <w:rsid w:val="00DF530D"/>
    <w:rsid w:val="00DF675D"/>
    <w:rsid w:val="00E028F4"/>
    <w:rsid w:val="00E02DDD"/>
    <w:rsid w:val="00E139EA"/>
    <w:rsid w:val="00E22A5A"/>
    <w:rsid w:val="00E24EB1"/>
    <w:rsid w:val="00E251BB"/>
    <w:rsid w:val="00E2620C"/>
    <w:rsid w:val="00E27731"/>
    <w:rsid w:val="00E27F2C"/>
    <w:rsid w:val="00E312B8"/>
    <w:rsid w:val="00E330A8"/>
    <w:rsid w:val="00E33FB3"/>
    <w:rsid w:val="00E35BE1"/>
    <w:rsid w:val="00E40638"/>
    <w:rsid w:val="00E46B57"/>
    <w:rsid w:val="00E47382"/>
    <w:rsid w:val="00E47493"/>
    <w:rsid w:val="00E508BD"/>
    <w:rsid w:val="00E5468E"/>
    <w:rsid w:val="00E611BB"/>
    <w:rsid w:val="00E64455"/>
    <w:rsid w:val="00E65026"/>
    <w:rsid w:val="00E653DF"/>
    <w:rsid w:val="00E66AEC"/>
    <w:rsid w:val="00E70DAB"/>
    <w:rsid w:val="00E71D14"/>
    <w:rsid w:val="00E72750"/>
    <w:rsid w:val="00E74434"/>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7438"/>
    <w:rsid w:val="00EF7914"/>
    <w:rsid w:val="00F020BC"/>
    <w:rsid w:val="00F049B2"/>
    <w:rsid w:val="00F1296C"/>
    <w:rsid w:val="00F13EBE"/>
    <w:rsid w:val="00F145A2"/>
    <w:rsid w:val="00F1655D"/>
    <w:rsid w:val="00F177A4"/>
    <w:rsid w:val="00F23F1B"/>
    <w:rsid w:val="00F24E20"/>
    <w:rsid w:val="00F26096"/>
    <w:rsid w:val="00F30422"/>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9714A"/>
    <w:rsid w:val="00FA44A9"/>
    <w:rsid w:val="00FB2FD8"/>
    <w:rsid w:val="00FB49D1"/>
    <w:rsid w:val="00FB69DC"/>
    <w:rsid w:val="00FB7E51"/>
    <w:rsid w:val="00FC28A9"/>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uiPriority w:val="99"/>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uiPriority w:val="9"/>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uiPriority w:val="99"/>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uiPriority w:val="99"/>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uiPriority w:val="99"/>
    <w:qFormat/>
    <w:rsid w:val="006E68E8"/>
    <w:rPr>
      <w:rFonts w:eastAsia="Times New Roman"/>
      <w:sz w:val="28"/>
      <w:szCs w:val="20"/>
      <w:lang w:eastAsia="ru-RU"/>
    </w:rPr>
  </w:style>
  <w:style w:type="character" w:customStyle="1" w:styleId="20">
    <w:name w:val="Заголовок 2 Знак"/>
    <w:basedOn w:val="a0"/>
    <w:link w:val="2"/>
    <w:uiPriority w:val="9"/>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uiPriority w:val="99"/>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uiPriority w:val="99"/>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uiPriority w:val="99"/>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uiPriority w:val="99"/>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34"/>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iPriority w:val="9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uiPriority w:val="99"/>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uiPriority w:val="99"/>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uiPriority w:val="99"/>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iPriority w:val="99"/>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uiPriority w:val="99"/>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uiPriority w:val="99"/>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qFormat/>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 w:type="numbering" w:customStyle="1" w:styleId="1fa">
    <w:name w:val="Нет списка1"/>
    <w:next w:val="a2"/>
    <w:uiPriority w:val="99"/>
    <w:semiHidden/>
    <w:unhideWhenUsed/>
    <w:rsid w:val="003A43D1"/>
  </w:style>
  <w:style w:type="paragraph" w:customStyle="1" w:styleId="220">
    <w:name w:val="Основной текст 22"/>
    <w:basedOn w:val="a"/>
    <w:uiPriority w:val="99"/>
    <w:rsid w:val="003A43D1"/>
    <w:pPr>
      <w:spacing w:after="0" w:line="240" w:lineRule="auto"/>
      <w:jc w:val="both"/>
    </w:pPr>
    <w:rPr>
      <w:rFonts w:eastAsia="Times New Roman"/>
      <w:sz w:val="28"/>
      <w:szCs w:val="28"/>
      <w:lang w:eastAsia="ru-RU"/>
    </w:rPr>
  </w:style>
  <w:style w:type="paragraph" w:customStyle="1" w:styleId="BodyText22">
    <w:name w:val="Body Text 22"/>
    <w:basedOn w:val="a"/>
    <w:uiPriority w:val="99"/>
    <w:rsid w:val="003A43D1"/>
    <w:pPr>
      <w:spacing w:after="0" w:line="240" w:lineRule="auto"/>
      <w:ind w:firstLine="709"/>
      <w:jc w:val="both"/>
    </w:pPr>
    <w:rPr>
      <w:rFonts w:eastAsia="Times New Roman"/>
      <w:lang w:eastAsia="ru-RU"/>
    </w:rPr>
  </w:style>
  <w:style w:type="character" w:customStyle="1" w:styleId="affff8">
    <w:name w:val="Цветовое выделение"/>
    <w:uiPriority w:val="99"/>
    <w:rsid w:val="003A43D1"/>
    <w:rPr>
      <w:b/>
      <w:bCs/>
      <w:color w:val="000080"/>
      <w:sz w:val="20"/>
      <w:szCs w:val="20"/>
    </w:rPr>
  </w:style>
  <w:style w:type="character" w:customStyle="1" w:styleId="affff9">
    <w:name w:val="Гипертекстовая ссылка"/>
    <w:uiPriority w:val="99"/>
    <w:rsid w:val="003A43D1"/>
    <w:rPr>
      <w:b/>
      <w:bCs/>
      <w:color w:val="008000"/>
      <w:sz w:val="20"/>
      <w:szCs w:val="20"/>
    </w:rPr>
  </w:style>
  <w:style w:type="paragraph" w:customStyle="1" w:styleId="affffa">
    <w:name w:val="Заголовок статьи"/>
    <w:basedOn w:val="a"/>
    <w:next w:val="a"/>
    <w:uiPriority w:val="99"/>
    <w:rsid w:val="003A43D1"/>
    <w:pPr>
      <w:widowControl w:val="0"/>
      <w:autoSpaceDE w:val="0"/>
      <w:autoSpaceDN w:val="0"/>
      <w:adjustRightInd w:val="0"/>
      <w:spacing w:after="0" w:line="240" w:lineRule="auto"/>
      <w:ind w:left="1612" w:hanging="892"/>
      <w:jc w:val="both"/>
    </w:pPr>
    <w:rPr>
      <w:rFonts w:ascii="Arial" w:eastAsia="Times New Roman" w:hAnsi="Arial" w:cs="Arial"/>
      <w:lang w:eastAsia="ru-RU"/>
    </w:rPr>
  </w:style>
  <w:style w:type="paragraph" w:customStyle="1" w:styleId="affffb">
    <w:name w:val="Знак Знак Знак"/>
    <w:basedOn w:val="a"/>
    <w:uiPriority w:val="99"/>
    <w:rsid w:val="003A43D1"/>
    <w:pPr>
      <w:spacing w:before="100" w:beforeAutospacing="1" w:after="100" w:afterAutospacing="1" w:line="240" w:lineRule="auto"/>
    </w:pPr>
    <w:rPr>
      <w:rFonts w:ascii="Tahoma" w:eastAsia="Times New Roman" w:hAnsi="Tahoma" w:cs="Tahoma"/>
      <w:sz w:val="20"/>
      <w:szCs w:val="20"/>
      <w:lang w:val="en-US"/>
    </w:rPr>
  </w:style>
  <w:style w:type="character" w:customStyle="1" w:styleId="btn">
    <w:name w:val="btn"/>
    <w:basedOn w:val="a0"/>
    <w:rsid w:val="003A43D1"/>
  </w:style>
  <w:style w:type="paragraph" w:customStyle="1" w:styleId="copyright-info">
    <w:name w:val="copyright-info"/>
    <w:basedOn w:val="a"/>
    <w:rsid w:val="003A43D1"/>
    <w:pPr>
      <w:spacing w:before="100" w:beforeAutospacing="1" w:after="100" w:afterAutospacing="1" w:line="240" w:lineRule="auto"/>
    </w:pPr>
    <w:rPr>
      <w:rFonts w:eastAsia="Times New Roman"/>
      <w:lang w:eastAsia="ru-RU"/>
    </w:rPr>
  </w:style>
  <w:style w:type="character" w:customStyle="1" w:styleId="auto-matches">
    <w:name w:val="auto-matches"/>
    <w:basedOn w:val="a0"/>
    <w:rsid w:val="003A43D1"/>
  </w:style>
  <w:style w:type="character" w:customStyle="1" w:styleId="matches">
    <w:name w:val="matches"/>
    <w:basedOn w:val="a0"/>
    <w:rsid w:val="003A43D1"/>
  </w:style>
  <w:style w:type="paragraph" w:customStyle="1" w:styleId="affffc">
    <w:name w:val="Стиль"/>
    <w:rsid w:val="003A43D1"/>
    <w:pPr>
      <w:widowControl w:val="0"/>
      <w:autoSpaceDE w:val="0"/>
      <w:autoSpaceDN w:val="0"/>
      <w:adjustRightInd w:val="0"/>
    </w:pPr>
    <w:rPr>
      <w:rFonts w:ascii="Arial" w:eastAsia="Times New Roman" w:hAnsi="Arial" w:cs="Arial"/>
      <w:lang w:eastAsia="ru-RU"/>
    </w:rPr>
  </w:style>
  <w:style w:type="paragraph" w:customStyle="1" w:styleId="2f">
    <w:name w:val="Абзац списка2"/>
    <w:basedOn w:val="a"/>
    <w:rsid w:val="003A43D1"/>
    <w:pPr>
      <w:spacing w:after="0" w:line="240" w:lineRule="auto"/>
      <w:ind w:left="720"/>
    </w:pPr>
    <w:rPr>
      <w:rFonts w:ascii="Calibri" w:eastAsia="Times New Roman" w:hAnsi="Calibri"/>
      <w:sz w:val="22"/>
      <w:szCs w:val="22"/>
    </w:rPr>
  </w:style>
  <w:style w:type="paragraph" w:customStyle="1" w:styleId="3d">
    <w:name w:val="Абзац списка3"/>
    <w:basedOn w:val="a"/>
    <w:rsid w:val="003A43D1"/>
    <w:pPr>
      <w:spacing w:after="0" w:line="240" w:lineRule="auto"/>
      <w:ind w:left="720"/>
    </w:pPr>
    <w:rPr>
      <w:rFonts w:ascii="Calibri" w:eastAsia="Times New Roman" w:hAnsi="Calibri"/>
      <w:sz w:val="22"/>
      <w:szCs w:val="22"/>
    </w:rPr>
  </w:style>
  <w:style w:type="paragraph" w:customStyle="1" w:styleId="46">
    <w:name w:val="Абзац списка4"/>
    <w:basedOn w:val="a"/>
    <w:rsid w:val="003A43D1"/>
    <w:pPr>
      <w:spacing w:after="0" w:line="240" w:lineRule="auto"/>
      <w:ind w:left="720"/>
    </w:pPr>
    <w:rPr>
      <w:rFonts w:ascii="Calibri" w:eastAsia="Times New Roman" w:hAnsi="Calibri"/>
      <w:sz w:val="22"/>
      <w:szCs w:val="22"/>
    </w:rPr>
  </w:style>
  <w:style w:type="paragraph" w:customStyle="1" w:styleId="56">
    <w:name w:val="Абзац списка5"/>
    <w:basedOn w:val="a"/>
    <w:rsid w:val="003A43D1"/>
    <w:pPr>
      <w:spacing w:after="0" w:line="240" w:lineRule="auto"/>
      <w:ind w:left="720"/>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1077;&#1083;&#1080;&#1079;&#1072;&#1074;&#1077;&#1090;&#1080;&#1085;&#1089;&#1082;&#1086;&#1077;.&#1088;&#1092;/?p=20184"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13948</TotalTime>
  <Pages>32</Pages>
  <Words>29080</Words>
  <Characters>165758</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519</cp:revision>
  <cp:lastPrinted>2024-01-31T13:00:00Z</cp:lastPrinted>
  <dcterms:created xsi:type="dcterms:W3CDTF">2019-07-16T06:57:00Z</dcterms:created>
  <dcterms:modified xsi:type="dcterms:W3CDTF">2024-01-31T13:19:00Z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