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E06FAC">
      <w:pPr>
        <w:spacing w:after="0" w:line="240" w:lineRule="auto"/>
        <w:ind w:firstLine="284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769E7478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D91AD5">
              <w:rPr>
                <w:b/>
              </w:rPr>
              <w:t xml:space="preserve"> </w:t>
            </w:r>
            <w:r w:rsidR="00F90CCF">
              <w:rPr>
                <w:b/>
              </w:rPr>
              <w:t>30</w:t>
            </w:r>
            <w:r w:rsidR="00D91AD5">
              <w:rPr>
                <w:b/>
              </w:rPr>
              <w:t xml:space="preserve"> </w:t>
            </w:r>
            <w:r w:rsidR="00862A25">
              <w:rPr>
                <w:b/>
              </w:rPr>
              <w:t>мая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5759A452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F90CCF">
              <w:rPr>
                <w:b/>
              </w:rPr>
              <w:t>30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36A63526" w14:textId="77777777" w:rsidR="000326B5" w:rsidRPr="00AB4EA7" w:rsidRDefault="000326B5" w:rsidP="000326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2151D231" w14:textId="77777777" w:rsidR="000326B5" w:rsidRPr="00AB4EA7" w:rsidRDefault="000326B5" w:rsidP="000326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5AF95E0B" w14:textId="77777777" w:rsidR="000326B5" w:rsidRPr="00AB4EA7" w:rsidRDefault="000326B5" w:rsidP="000326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2B99A756" w14:textId="77777777" w:rsidR="000326B5" w:rsidRPr="00AB4EA7" w:rsidRDefault="000326B5" w:rsidP="000326B5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40B551D4" w14:textId="77777777" w:rsidR="000326B5" w:rsidRPr="00AB4EA7" w:rsidRDefault="000326B5" w:rsidP="000326B5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071105B7" w14:textId="77777777" w:rsidR="000326B5" w:rsidRPr="00AB4EA7" w:rsidRDefault="000326B5" w:rsidP="000326B5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3314ECD6" w14:textId="77777777" w:rsidR="000326B5" w:rsidRPr="00AB4EA7" w:rsidRDefault="000326B5" w:rsidP="000326B5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44CE9FCA" w14:textId="1AA7155E" w:rsidR="000326B5" w:rsidRPr="00CA0BCC" w:rsidRDefault="000326B5" w:rsidP="000326B5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7</w:t>
      </w:r>
      <w:r>
        <w:rPr>
          <w:b/>
          <w:sz w:val="16"/>
          <w:szCs w:val="16"/>
        </w:rPr>
        <w:t>.05.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40</w:t>
      </w:r>
    </w:p>
    <w:p w14:paraId="45D4DE40" w14:textId="77777777" w:rsidR="000326B5" w:rsidRDefault="000326B5" w:rsidP="000326B5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7EEAF7B4" w14:textId="77777777" w:rsidR="000326B5" w:rsidRPr="000326B5" w:rsidRDefault="000326B5" w:rsidP="000326B5">
      <w:pPr>
        <w:pStyle w:val="29"/>
        <w:ind w:left="284" w:right="1748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Об утверждении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1 квартал 2024 года</w:t>
      </w:r>
    </w:p>
    <w:p w14:paraId="4D7653FC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4F80CF8D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 xml:space="preserve">В соответствии с Федеральным законом от 06.10.2003 № 131 «Об общих принципах организации местного самоуправления в Российской Федерации», со статьей 264.2 Бюджетного Кодекса Российской Федерации, Положением о бюджетном процессе в муниципальном образовании Елизаветинское сельское поселение Гатчинского муниципального района Ленинградской области, рассмотрев представленный  отделом бюджетного учета и отчетности администрации Елизаветинского сельского поселения отчет об исполнении бюджета муниципального образования Елизаветинское сельское поселение Гатчинского муниципального района Ленинградской области за 1 квартал 2023 года, руководствуясь Уставом Елизаветинского сельского поселения </w:t>
      </w:r>
    </w:p>
    <w:p w14:paraId="1BA7285F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76C4774F" w14:textId="0E2ACC41" w:rsidR="000326B5" w:rsidRPr="000326B5" w:rsidRDefault="000326B5" w:rsidP="000326B5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0326B5">
        <w:rPr>
          <w:b/>
          <w:sz w:val="16"/>
          <w:szCs w:val="16"/>
        </w:rPr>
        <w:t>ПОСТАНОВЛЯЕТ</w:t>
      </w:r>
      <w:r>
        <w:rPr>
          <w:b/>
          <w:sz w:val="16"/>
          <w:szCs w:val="16"/>
        </w:rPr>
        <w:t>:</w:t>
      </w:r>
    </w:p>
    <w:p w14:paraId="6A2217BE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38F5D294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 xml:space="preserve">1. Утвердить представленный отчет об исполнении бюджета муниципального образования Елизаветинское сельское поселение Гатчинского муниципального района Ленинградской области за 1 </w:t>
      </w:r>
      <w:r w:rsidRPr="000326B5">
        <w:rPr>
          <w:bCs/>
          <w:sz w:val="16"/>
          <w:szCs w:val="16"/>
        </w:rPr>
        <w:t>квартал 2024 года:</w:t>
      </w:r>
    </w:p>
    <w:p w14:paraId="499C4996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 по поступлению доходов в сумме 13 295,81 тыс. руб.</w:t>
      </w:r>
    </w:p>
    <w:p w14:paraId="0BBFE6D2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 по распределению расходов в сумме 9 517,44 тыс. руб.</w:t>
      </w:r>
    </w:p>
    <w:p w14:paraId="5C06CC45" w14:textId="33393CC5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с превышением доходов над расходами (</w:t>
      </w:r>
      <w:r w:rsidRPr="000326B5">
        <w:rPr>
          <w:bCs/>
          <w:sz w:val="16"/>
          <w:szCs w:val="16"/>
        </w:rPr>
        <w:t>профицит</w:t>
      </w:r>
      <w:r w:rsidRPr="000326B5">
        <w:rPr>
          <w:bCs/>
          <w:sz w:val="16"/>
          <w:szCs w:val="16"/>
        </w:rPr>
        <w:t xml:space="preserve"> бюджета Елизаветинского сельского поселения) в сумме 3 778,36 тыс. руб., со следующими показателями:</w:t>
      </w:r>
    </w:p>
    <w:p w14:paraId="0BD765EF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источникам финансирования дефицита бюджета Елизаветинского сельского поселения за 1 квартал 2024 года согласно приложению 1;</w:t>
      </w:r>
    </w:p>
    <w:p w14:paraId="616E46C2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поступлению доходов в бюджет Елизаветинского сельского поселения за   1 квартал 2024 года согласно приложению 2;</w:t>
      </w:r>
    </w:p>
    <w:p w14:paraId="5E9D5E83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безвозмездным поступлениям из других бюджетов в бюджет Елизаветинского сельского поселения за 1 квартал 2024 года согласно приложению 3;</w:t>
      </w:r>
    </w:p>
    <w:p w14:paraId="563F9FDB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исполнению бюджетных ассигнований по разделам и подразделам, классификации расходов бюджета Елизаветинского сельского поселения за 1 квартал 2024 года согласно приложению 4;</w:t>
      </w:r>
    </w:p>
    <w:p w14:paraId="61E46D59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исполнению бюджетных ассигнований по целевым статьям (муниципальной программы Елизаветинского сельского поселения и непрограммным направлениям деятельности), группам, разделам и подразделам классификации расходов бюджета Елизаветинского сельского поселения за 1 квартал 2024 года согласно приложению 5;</w:t>
      </w:r>
    </w:p>
    <w:p w14:paraId="1343D28A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исполнению ведомственной структуры расходов бюджета Елизаветинского сельского поселения за 1 квартал 2024 года согласно приложению 6;</w:t>
      </w:r>
    </w:p>
    <w:p w14:paraId="2BF0BE7E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- по исполнению бюджетных ассигнований на реализацию муниципальной программы Елизаветинского сельского поселения за 1 квартал 2024 года согласно приложению 7.</w:t>
      </w:r>
    </w:p>
    <w:p w14:paraId="4DC8B0C1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 xml:space="preserve">2. Утвердить сведения о численности муниципальных служащих органов местного самоуправления, работников муниципальных учреждений и фактических затратах на их </w:t>
      </w:r>
      <w:r w:rsidRPr="000326B5">
        <w:rPr>
          <w:bCs/>
          <w:sz w:val="16"/>
          <w:szCs w:val="16"/>
        </w:rPr>
        <w:t>денежное содержание по муниципальному образованию Елизаветинское сельское поселение за 1 квартал 2024 года согласно приложению 8.</w:t>
      </w:r>
    </w:p>
    <w:p w14:paraId="2731B2CF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3. Резервный фонд администрации Елизаветинского сельского поселения в 1 квартале 2024 года не использовался.</w:t>
      </w:r>
    </w:p>
    <w:p w14:paraId="38A568BF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4. Вынести отчет об исполнении бюджета муниципального образования Елизаветинское сельское поселение за 1 квартал 2024 года на рассмотрение Совета депутатов Елизаветинского сельского поселения.</w:t>
      </w:r>
    </w:p>
    <w:p w14:paraId="3CB02E0B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5. Назначить начальника отдела бюджетного учета и отчетности – главного бухгалтера администрации поселения Кузнецову О.С. лицом, ответственным для представления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1 квартал 2024 года на заседание Совета депутатов Елизаветинского сельского поселения.</w:t>
      </w:r>
    </w:p>
    <w:p w14:paraId="4DE340D9" w14:textId="77777777" w:rsidR="000326B5" w:rsidRP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6. Опубликовать настоящее постановление в средствах массовой информации и разместить на официальном сайте муниципального образования Елизаветинское сельское поселение в сети «Интернет».</w:t>
      </w:r>
    </w:p>
    <w:p w14:paraId="7F899574" w14:textId="77777777" w:rsidR="000326B5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0326B5">
        <w:rPr>
          <w:bCs/>
          <w:sz w:val="16"/>
          <w:szCs w:val="16"/>
        </w:rPr>
        <w:t>7.</w:t>
      </w:r>
      <w:r w:rsidRPr="000326B5">
        <w:rPr>
          <w:bCs/>
          <w:sz w:val="16"/>
          <w:szCs w:val="16"/>
        </w:rPr>
        <w:tab/>
        <w:t xml:space="preserve"> Контроль за исполнением настоящего постановления оставляю за собой.</w:t>
      </w:r>
    </w:p>
    <w:p w14:paraId="571EEB49" w14:textId="35DD22B7" w:rsidR="000326B5" w:rsidRPr="001A6F30" w:rsidRDefault="000326B5" w:rsidP="000326B5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A6F30">
        <w:rPr>
          <w:bCs/>
          <w:sz w:val="16"/>
          <w:szCs w:val="16"/>
        </w:rPr>
        <w:tab/>
      </w:r>
    </w:p>
    <w:p w14:paraId="58352BE8" w14:textId="77777777" w:rsidR="000326B5" w:rsidRDefault="000326B5" w:rsidP="000326B5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Глава администрации</w:t>
      </w:r>
    </w:p>
    <w:p w14:paraId="0AE23BB3" w14:textId="77777777" w:rsidR="000326B5" w:rsidRDefault="000326B5" w:rsidP="000326B5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Елизаветинского сельского поселения                В.В. Зубрилин</w:t>
      </w:r>
    </w:p>
    <w:p w14:paraId="24190265" w14:textId="77777777" w:rsidR="000326B5" w:rsidRDefault="000326B5" w:rsidP="000326B5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6E7D914A" w14:textId="4AA1A148" w:rsidR="000326B5" w:rsidRPr="00A36838" w:rsidRDefault="000326B5" w:rsidP="000326B5">
      <w:pPr>
        <w:pStyle w:val="29"/>
        <w:tabs>
          <w:tab w:val="left" w:pos="4820"/>
        </w:tabs>
        <w:ind w:left="284" w:right="189"/>
        <w:jc w:val="both"/>
        <w:rPr>
          <w:bCs/>
          <w:i/>
          <w:iCs/>
          <w:sz w:val="16"/>
          <w:szCs w:val="16"/>
        </w:rPr>
      </w:pPr>
      <w:r w:rsidRPr="00A36838">
        <w:rPr>
          <w:bCs/>
          <w:i/>
          <w:iCs/>
          <w:sz w:val="16"/>
          <w:szCs w:val="16"/>
        </w:rPr>
        <w:t>* Приложения к постановлению администрации Елизаветинского сельского поселения №2</w:t>
      </w:r>
      <w:r>
        <w:rPr>
          <w:bCs/>
          <w:i/>
          <w:iCs/>
          <w:sz w:val="16"/>
          <w:szCs w:val="16"/>
        </w:rPr>
        <w:t>40</w:t>
      </w:r>
      <w:r w:rsidRPr="00A36838">
        <w:rPr>
          <w:bCs/>
          <w:i/>
          <w:iCs/>
          <w:sz w:val="16"/>
          <w:szCs w:val="16"/>
        </w:rPr>
        <w:t xml:space="preserve"> от 2</w:t>
      </w:r>
      <w:r>
        <w:rPr>
          <w:bCs/>
          <w:i/>
          <w:iCs/>
          <w:sz w:val="16"/>
          <w:szCs w:val="16"/>
        </w:rPr>
        <w:t>7</w:t>
      </w:r>
      <w:r w:rsidRPr="00A36838">
        <w:rPr>
          <w:bCs/>
          <w:i/>
          <w:iCs/>
          <w:sz w:val="16"/>
          <w:szCs w:val="16"/>
        </w:rPr>
        <w:t>.0</w:t>
      </w:r>
      <w:r>
        <w:rPr>
          <w:bCs/>
          <w:i/>
          <w:iCs/>
          <w:sz w:val="16"/>
          <w:szCs w:val="16"/>
        </w:rPr>
        <w:t>5</w:t>
      </w:r>
      <w:r w:rsidRPr="00A36838">
        <w:rPr>
          <w:bCs/>
          <w:i/>
          <w:iCs/>
          <w:sz w:val="16"/>
          <w:szCs w:val="16"/>
        </w:rPr>
        <w:t>.2024г. «</w:t>
      </w:r>
      <w:r w:rsidRPr="000326B5">
        <w:rPr>
          <w:bCs/>
          <w:i/>
          <w:iCs/>
          <w:sz w:val="16"/>
          <w:szCs w:val="16"/>
        </w:rPr>
        <w:t>Об утверждении отчета об исполнении бюджета муниципального образования Елизаветинское сельское поселение Гатчинского муниципального района Ленинградской области за 1 квартал 2024 года</w:t>
      </w:r>
      <w:r w:rsidRPr="00A36838">
        <w:rPr>
          <w:bCs/>
          <w:i/>
          <w:iCs/>
          <w:sz w:val="16"/>
          <w:szCs w:val="16"/>
        </w:rPr>
        <w:t xml:space="preserve">» размещены на официальном сайте муниципального образования Елизаветинское сельское поселение Гатчинского муниципального </w:t>
      </w:r>
      <w:r w:rsidRPr="00A36838">
        <w:rPr>
          <w:bCs/>
          <w:i/>
          <w:iCs/>
          <w:sz w:val="16"/>
          <w:szCs w:val="16"/>
        </w:rPr>
        <w:lastRenderedPageBreak/>
        <w:t>района Ленинградской области</w:t>
      </w:r>
      <w:r>
        <w:rPr>
          <w:bCs/>
          <w:i/>
          <w:iCs/>
          <w:sz w:val="16"/>
          <w:szCs w:val="16"/>
        </w:rPr>
        <w:t xml:space="preserve"> </w:t>
      </w:r>
      <w:hyperlink r:id="rId10" w:history="1">
        <w:r w:rsidRPr="00A05067">
          <w:rPr>
            <w:rStyle w:val="affd"/>
            <w:bCs/>
            <w:i/>
            <w:iCs/>
            <w:sz w:val="16"/>
            <w:szCs w:val="16"/>
          </w:rPr>
          <w:t>http://елизаветинское.рф/?p=23402</w:t>
        </w:r>
      </w:hyperlink>
      <w:r>
        <w:rPr>
          <w:bCs/>
          <w:i/>
          <w:iCs/>
          <w:sz w:val="16"/>
          <w:szCs w:val="16"/>
        </w:rPr>
        <w:t xml:space="preserve"> </w:t>
      </w:r>
    </w:p>
    <w:p w14:paraId="24E90F10" w14:textId="77777777" w:rsidR="000326B5" w:rsidRDefault="000326B5" w:rsidP="00F90CC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036BC988" w14:textId="460D5706" w:rsidR="000326B5" w:rsidRDefault="000326B5" w:rsidP="00F90CC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***</w:t>
      </w:r>
    </w:p>
    <w:p w14:paraId="1B9DA8D7" w14:textId="77777777" w:rsidR="000326B5" w:rsidRDefault="000326B5" w:rsidP="00F90CC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7B72617D" w14:textId="591F2A11" w:rsidR="00F90CCF" w:rsidRPr="00F90CCF" w:rsidRDefault="00F90CCF" w:rsidP="00F90CC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F90CCF">
        <w:rPr>
          <w:b/>
          <w:sz w:val="16"/>
          <w:szCs w:val="16"/>
        </w:rPr>
        <w:t xml:space="preserve">ИЗВЕЩЕНИЕ </w:t>
      </w:r>
    </w:p>
    <w:p w14:paraId="6E12FF0E" w14:textId="77777777" w:rsidR="00F90CCF" w:rsidRPr="00F90CCF" w:rsidRDefault="00F90CCF" w:rsidP="00F90CC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F90CCF">
        <w:rPr>
          <w:b/>
          <w:sz w:val="16"/>
          <w:szCs w:val="16"/>
        </w:rPr>
        <w:t>О внесении изменения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69CFA5A8" w14:textId="77777777" w:rsidR="00F90CCF" w:rsidRPr="00F90CCF" w:rsidRDefault="00F90CCF" w:rsidP="00F90CCF">
      <w:pPr>
        <w:pStyle w:val="29"/>
        <w:tabs>
          <w:tab w:val="left" w:pos="3969"/>
        </w:tabs>
        <w:ind w:left="284" w:right="47"/>
        <w:jc w:val="center"/>
        <w:rPr>
          <w:bCs/>
          <w:sz w:val="16"/>
          <w:szCs w:val="16"/>
        </w:rPr>
      </w:pPr>
    </w:p>
    <w:p w14:paraId="5E131BAF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90CCF">
        <w:rPr>
          <w:bCs/>
          <w:sz w:val="16"/>
          <w:szCs w:val="16"/>
        </w:rPr>
        <w:t>ЛенКадОценка</w:t>
      </w:r>
      <w:proofErr w:type="spellEnd"/>
      <w:r w:rsidRPr="00F90CCF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1E19F9DE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659385B3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677D0BE0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33D8723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A761FBC" w14:textId="77777777" w:rsidR="00F90CCF" w:rsidRP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</w:t>
      </w:r>
      <w:r w:rsidRPr="00F90CCF">
        <w:rPr>
          <w:bCs/>
          <w:sz w:val="16"/>
          <w:szCs w:val="16"/>
        </w:rPr>
        <w:t>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1AB03F43" w14:textId="10AC36DB" w:rsidR="00A36838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  <w:r w:rsidRPr="00F90CCF">
        <w:rPr>
          <w:bCs/>
          <w:sz w:val="16"/>
          <w:szCs w:val="16"/>
        </w:rPr>
        <w:t>Постановлением Правительства Ленинградской области от 28.05.2024 № 347 «О внесении изменения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внесено изменение в отношении 1 объекта недвижимого имущества с кадастровым номером: 47:01:0000000:29915 (строка приложения 1196532).</w:t>
      </w:r>
    </w:p>
    <w:p w14:paraId="39BA44C4" w14:textId="77777777" w:rsidR="00F90CCF" w:rsidRDefault="00F90CCF" w:rsidP="00F90CCF">
      <w:pPr>
        <w:pStyle w:val="29"/>
        <w:tabs>
          <w:tab w:val="left" w:pos="3969"/>
        </w:tabs>
        <w:ind w:left="284" w:right="47" w:firstLine="283"/>
        <w:jc w:val="both"/>
        <w:rPr>
          <w:bCs/>
          <w:sz w:val="16"/>
          <w:szCs w:val="16"/>
        </w:rPr>
      </w:pPr>
    </w:p>
    <w:p w14:paraId="5190ADB1" w14:textId="45F44ECB" w:rsidR="00F90CCF" w:rsidRDefault="00F90CCF" w:rsidP="00F90CCF">
      <w:pPr>
        <w:pStyle w:val="29"/>
        <w:tabs>
          <w:tab w:val="left" w:pos="3969"/>
        </w:tabs>
        <w:ind w:left="284" w:right="47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05749B2B" wp14:editId="5E3F2A67">
            <wp:extent cx="3116911" cy="4313961"/>
            <wp:effectExtent l="0" t="0" r="7620" b="0"/>
            <wp:docPr id="6094606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7196" b="7295"/>
                    <a:stretch/>
                  </pic:blipFill>
                  <pic:spPr bwMode="auto">
                    <a:xfrm>
                      <a:off x="0" y="0"/>
                      <a:ext cx="3133386" cy="43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9D38A" w14:textId="3AF0856B" w:rsidR="00F90CCF" w:rsidRPr="00A36838" w:rsidRDefault="00F90CCF" w:rsidP="00F90CCF">
      <w:pPr>
        <w:pStyle w:val="29"/>
        <w:tabs>
          <w:tab w:val="left" w:pos="3969"/>
        </w:tabs>
        <w:ind w:left="-567" w:right="47" w:firstLine="283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5D5FDEA" wp14:editId="4356AEB7">
            <wp:extent cx="3447822" cy="4171150"/>
            <wp:effectExtent l="0" t="0" r="635" b="1270"/>
            <wp:docPr id="16554821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5" b="8790"/>
                    <a:stretch/>
                  </pic:blipFill>
                  <pic:spPr bwMode="auto">
                    <a:xfrm>
                      <a:off x="0" y="0"/>
                      <a:ext cx="3451063" cy="41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0CCF" w:rsidRPr="00A36838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7F005" w14:textId="77777777" w:rsidR="00591635" w:rsidRDefault="00591635">
      <w:pPr>
        <w:spacing w:after="0" w:line="240" w:lineRule="auto"/>
      </w:pPr>
      <w:r>
        <w:separator/>
      </w:r>
    </w:p>
  </w:endnote>
  <w:endnote w:type="continuationSeparator" w:id="0">
    <w:p w14:paraId="3C67F50D" w14:textId="77777777" w:rsidR="00591635" w:rsidRDefault="0059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1F24A" w14:textId="77777777" w:rsidR="00591635" w:rsidRDefault="00591635">
      <w:pPr>
        <w:spacing w:after="0" w:line="240" w:lineRule="auto"/>
      </w:pPr>
      <w:r>
        <w:separator/>
      </w:r>
    </w:p>
  </w:footnote>
  <w:footnote w:type="continuationSeparator" w:id="0">
    <w:p w14:paraId="175E0B91" w14:textId="77777777" w:rsidR="00591635" w:rsidRDefault="00591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7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6"/>
  </w:num>
  <w:num w:numId="5" w16cid:durableId="1150097140">
    <w:abstractNumId w:val="29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7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5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8"/>
  </w:num>
  <w:num w:numId="22" w16cid:durableId="530268741">
    <w:abstractNumId w:val="16"/>
  </w:num>
  <w:num w:numId="23" w16cid:durableId="973756262">
    <w:abstractNumId w:val="22"/>
  </w:num>
  <w:num w:numId="24" w16cid:durableId="196285657">
    <w:abstractNumId w:val="24"/>
  </w:num>
  <w:num w:numId="25" w16cid:durableId="688024486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26B5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1635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22A2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C7BA1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421A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E286A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A9F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3303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0CCF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&#1077;&#1083;&#1080;&#1079;&#1072;&#1074;&#1077;&#1090;&#1080;&#1085;&#1089;&#1082;&#1086;&#1077;.&#1088;&#1092;/?p=2340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2024-06-18T06:17:00Z</dcterms:created>
  <dcterms:modified xsi:type="dcterms:W3CDTF">2024-06-18T06:17:00Z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