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E52473D" w:rsidR="001C176E" w:rsidRDefault="00AC158F" w:rsidP="00C14B89">
            <w:pPr>
              <w:spacing w:after="0" w:line="240" w:lineRule="auto"/>
              <w:ind w:left="5706"/>
              <w:jc w:val="center"/>
            </w:pPr>
            <w:r>
              <w:rPr>
                <w:b/>
              </w:rPr>
              <w:t xml:space="preserve">   </w:t>
            </w:r>
            <w:r w:rsidR="003A69DD">
              <w:rPr>
                <w:b/>
              </w:rPr>
              <w:t xml:space="preserve">  </w:t>
            </w:r>
            <w:r w:rsidR="00AA692B">
              <w:rPr>
                <w:b/>
              </w:rPr>
              <w:t>30</w:t>
            </w:r>
            <w:r w:rsidR="000C7E86">
              <w:rPr>
                <w:b/>
              </w:rPr>
              <w:t xml:space="preserve"> </w:t>
            </w:r>
            <w:r w:rsidR="00B5377B">
              <w:rPr>
                <w:b/>
              </w:rPr>
              <w:t>декабря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0FB98906" w:rsidR="001C176E" w:rsidRDefault="000D23D1" w:rsidP="00B94D4E">
            <w:pPr>
              <w:spacing w:after="0" w:line="240" w:lineRule="auto"/>
              <w:ind w:left="6131"/>
              <w:jc w:val="center"/>
            </w:pPr>
            <w:r>
              <w:rPr>
                <w:b/>
              </w:rPr>
              <w:t>№</w:t>
            </w:r>
            <w:r w:rsidR="00A83B38">
              <w:rPr>
                <w:b/>
              </w:rPr>
              <w:t xml:space="preserve"> </w:t>
            </w:r>
            <w:r w:rsidR="00D0718B">
              <w:rPr>
                <w:b/>
              </w:rPr>
              <w:t>2</w:t>
            </w:r>
            <w:r w:rsidR="00AA692B">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64C8E26" w14:textId="77777777" w:rsidR="00AA692B" w:rsidRPr="00BE6DFF" w:rsidRDefault="00AA692B" w:rsidP="00AA692B">
      <w:pPr>
        <w:pStyle w:val="29"/>
        <w:tabs>
          <w:tab w:val="left" w:pos="3969"/>
        </w:tabs>
        <w:jc w:val="center"/>
        <w:rPr>
          <w:b/>
          <w:sz w:val="16"/>
          <w:szCs w:val="16"/>
        </w:rPr>
      </w:pPr>
      <w:bookmarkStart w:id="1" w:name="_Hlk91173360"/>
      <w:r>
        <w:rPr>
          <w:b/>
          <w:sz w:val="16"/>
          <w:szCs w:val="16"/>
        </w:rPr>
        <w:t>СОВЕТ ДЕПУТАТОВ МУНИЦИПАЛЬНОГО ОБРАЗОВАНИЯ</w:t>
      </w:r>
    </w:p>
    <w:p w14:paraId="71F63F2A" w14:textId="77777777" w:rsidR="00AA692B" w:rsidRPr="00BE6DFF" w:rsidRDefault="00AA692B" w:rsidP="00AA692B">
      <w:pPr>
        <w:pStyle w:val="29"/>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0EE22147" w14:textId="77777777" w:rsidR="00AA692B" w:rsidRPr="00BE6DFF" w:rsidRDefault="00AA692B" w:rsidP="00AA692B">
      <w:pPr>
        <w:pStyle w:val="29"/>
        <w:tabs>
          <w:tab w:val="left" w:pos="3969"/>
        </w:tabs>
        <w:jc w:val="center"/>
        <w:rPr>
          <w:b/>
          <w:sz w:val="16"/>
          <w:szCs w:val="16"/>
        </w:rPr>
      </w:pPr>
      <w:r w:rsidRPr="00BE6DFF">
        <w:rPr>
          <w:b/>
          <w:sz w:val="16"/>
          <w:szCs w:val="16"/>
        </w:rPr>
        <w:t>ГАТЧИНСКОГО МУНИЦИПАЛЬНОГО РАЙОНА</w:t>
      </w:r>
    </w:p>
    <w:p w14:paraId="14234D61" w14:textId="77777777" w:rsidR="00AA692B" w:rsidRPr="00BE6DFF" w:rsidRDefault="00AA692B" w:rsidP="00AA692B">
      <w:pPr>
        <w:pStyle w:val="29"/>
        <w:tabs>
          <w:tab w:val="left" w:pos="3969"/>
        </w:tabs>
        <w:jc w:val="center"/>
        <w:rPr>
          <w:b/>
          <w:sz w:val="16"/>
          <w:szCs w:val="16"/>
        </w:rPr>
      </w:pPr>
      <w:r w:rsidRPr="00BE6DFF">
        <w:rPr>
          <w:b/>
          <w:sz w:val="16"/>
          <w:szCs w:val="16"/>
        </w:rPr>
        <w:t>ЛЕНИНГРАДСКОЙ ОБЛАСТИ</w:t>
      </w:r>
    </w:p>
    <w:p w14:paraId="295C38A3" w14:textId="77777777" w:rsidR="00AA692B" w:rsidRDefault="00AA692B" w:rsidP="00AA692B">
      <w:pPr>
        <w:pStyle w:val="29"/>
        <w:tabs>
          <w:tab w:val="left" w:pos="3969"/>
        </w:tabs>
        <w:jc w:val="center"/>
        <w:rPr>
          <w:b/>
          <w:sz w:val="16"/>
          <w:szCs w:val="16"/>
        </w:rPr>
      </w:pPr>
    </w:p>
    <w:p w14:paraId="5625F64B" w14:textId="60939BB5" w:rsidR="00AA692B" w:rsidRDefault="00AA692B" w:rsidP="00AA692B">
      <w:pPr>
        <w:pStyle w:val="29"/>
        <w:tabs>
          <w:tab w:val="left" w:pos="3969"/>
        </w:tabs>
        <w:jc w:val="center"/>
        <w:rPr>
          <w:b/>
          <w:sz w:val="16"/>
          <w:szCs w:val="16"/>
        </w:rPr>
      </w:pPr>
      <w:r>
        <w:rPr>
          <w:b/>
          <w:sz w:val="16"/>
          <w:szCs w:val="16"/>
        </w:rPr>
        <w:t>РЕШЕНИЕ</w:t>
      </w:r>
    </w:p>
    <w:p w14:paraId="19C94F57" w14:textId="77777777" w:rsidR="00AA692B" w:rsidRPr="00BE6DFF" w:rsidRDefault="00AA692B" w:rsidP="00AA692B">
      <w:pPr>
        <w:pStyle w:val="29"/>
        <w:tabs>
          <w:tab w:val="left" w:pos="3969"/>
        </w:tabs>
        <w:jc w:val="center"/>
        <w:rPr>
          <w:b/>
          <w:sz w:val="16"/>
          <w:szCs w:val="16"/>
        </w:rPr>
      </w:pPr>
    </w:p>
    <w:p w14:paraId="09667816" w14:textId="3E99760A" w:rsidR="00AA692B" w:rsidRDefault="00AA692B" w:rsidP="00AA692B">
      <w:pPr>
        <w:pStyle w:val="29"/>
        <w:jc w:val="center"/>
        <w:rPr>
          <w:b/>
          <w:sz w:val="16"/>
          <w:szCs w:val="16"/>
        </w:rPr>
      </w:pPr>
      <w:r>
        <w:rPr>
          <w:b/>
          <w:sz w:val="16"/>
          <w:szCs w:val="16"/>
        </w:rPr>
        <w:t>30</w:t>
      </w:r>
      <w:r>
        <w:rPr>
          <w:b/>
          <w:sz w:val="16"/>
          <w:szCs w:val="16"/>
        </w:rPr>
        <w:t>.12</w:t>
      </w:r>
      <w:r w:rsidRPr="00EB30AD">
        <w:rPr>
          <w:b/>
          <w:sz w:val="16"/>
          <w:szCs w:val="16"/>
        </w:rPr>
        <w:t xml:space="preserve">.2021г.                                                                           № </w:t>
      </w:r>
      <w:r>
        <w:rPr>
          <w:b/>
          <w:sz w:val="16"/>
          <w:szCs w:val="16"/>
        </w:rPr>
        <w:t>151</w:t>
      </w:r>
    </w:p>
    <w:bookmarkEnd w:id="1"/>
    <w:p w14:paraId="2691589F" w14:textId="77777777" w:rsidR="00D0718B" w:rsidRDefault="00D0718B" w:rsidP="00D0718B">
      <w:pPr>
        <w:widowControl w:val="0"/>
        <w:suppressAutoHyphens/>
        <w:spacing w:after="0" w:line="0" w:lineRule="atLeast"/>
        <w:ind w:right="3825"/>
        <w:jc w:val="both"/>
        <w:rPr>
          <w:rFonts w:eastAsia="Lucida Sans Unicode"/>
          <w:bCs/>
          <w:kern w:val="1"/>
          <w:sz w:val="16"/>
          <w:szCs w:val="16"/>
          <w:lang w:eastAsia="hi-IN" w:bidi="hi-IN"/>
        </w:rPr>
      </w:pPr>
    </w:p>
    <w:p w14:paraId="05CB5171" w14:textId="66E5BB21" w:rsidR="00AA692B" w:rsidRPr="00AA692B" w:rsidRDefault="00AA692B" w:rsidP="00AA692B">
      <w:pPr>
        <w:spacing w:after="0" w:line="240" w:lineRule="auto"/>
        <w:ind w:right="2174"/>
        <w:jc w:val="both"/>
        <w:rPr>
          <w:rFonts w:eastAsia="Times New Roman"/>
          <w:bCs/>
          <w:sz w:val="16"/>
          <w:szCs w:val="16"/>
          <w:lang w:eastAsia="ru-RU"/>
        </w:rPr>
      </w:pPr>
      <w:r w:rsidRPr="00AA692B">
        <w:rPr>
          <w:rFonts w:eastAsia="Times New Roman"/>
          <w:bCs/>
          <w:sz w:val="16"/>
          <w:szCs w:val="16"/>
          <w:lang w:eastAsia="ru-RU"/>
        </w:rPr>
        <w:t>«</w:t>
      </w:r>
      <w:r w:rsidRPr="00AA692B">
        <w:rPr>
          <w:rFonts w:eastAsia="Times New Roman"/>
          <w:bCs/>
          <w:sz w:val="16"/>
          <w:szCs w:val="16"/>
          <w:lang w:eastAsia="ru-RU"/>
        </w:rPr>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2022 года</w:t>
      </w:r>
      <w:r w:rsidRPr="00AA692B">
        <w:rPr>
          <w:rFonts w:eastAsia="Times New Roman"/>
          <w:bCs/>
          <w:sz w:val="16"/>
          <w:szCs w:val="16"/>
          <w:lang w:eastAsia="ru-RU"/>
        </w:rPr>
        <w:t>»</w:t>
      </w:r>
    </w:p>
    <w:p w14:paraId="63FFFF57" w14:textId="77777777" w:rsidR="00AA692B" w:rsidRPr="00AA692B" w:rsidRDefault="00AA692B" w:rsidP="00AA692B">
      <w:pPr>
        <w:spacing w:after="0" w:line="240" w:lineRule="auto"/>
        <w:ind w:right="189" w:firstLine="426"/>
        <w:rPr>
          <w:rFonts w:eastAsia="Times New Roman"/>
          <w:b/>
          <w:sz w:val="16"/>
          <w:szCs w:val="16"/>
          <w:lang w:eastAsia="ru-RU"/>
        </w:rPr>
      </w:pPr>
    </w:p>
    <w:p w14:paraId="12A7107D" w14:textId="3305DA88" w:rsidR="00AA692B" w:rsidRPr="00AA692B" w:rsidRDefault="00AA692B" w:rsidP="00AA692B">
      <w:pPr>
        <w:spacing w:after="0" w:line="240" w:lineRule="auto"/>
        <w:ind w:right="189" w:firstLine="426"/>
        <w:jc w:val="both"/>
        <w:rPr>
          <w:rFonts w:eastAsia="Times New Roman"/>
          <w:sz w:val="16"/>
          <w:szCs w:val="16"/>
          <w:lang w:eastAsia="ru-RU"/>
        </w:rPr>
      </w:pPr>
      <w:bookmarkStart w:id="2" w:name="_Hlk91748994"/>
      <w:r w:rsidRPr="00AA692B">
        <w:rPr>
          <w:rFonts w:eastAsia="Times New Roman"/>
          <w:sz w:val="16"/>
          <w:szCs w:val="16"/>
          <w:lang w:eastAsia="ru-RU"/>
        </w:rPr>
        <w:t>В соответствии с п.1 ст.154, п.3 ст.155, п. 3,4 ст.156 Жилищного кодекса РФ, ст. 14 Федерального Закона от 6 октября 2003 года.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Елизаветинского сельского поселения Гатчинского муниципального района Ленинградской области»,</w:t>
      </w:r>
      <w:r w:rsidRPr="00AA692B">
        <w:rPr>
          <w:rFonts w:ascii="Calibri" w:eastAsia="Times New Roman" w:hAnsi="Calibri"/>
          <w:sz w:val="16"/>
          <w:szCs w:val="16"/>
          <w:lang w:eastAsia="ru-RU"/>
        </w:rPr>
        <w:t xml:space="preserve"> </w:t>
      </w:r>
      <w:r w:rsidRPr="00AA692B">
        <w:rPr>
          <w:rFonts w:eastAsia="Times New Roman"/>
          <w:sz w:val="16"/>
          <w:szCs w:val="16"/>
          <w:lang w:eastAsia="ru-RU"/>
        </w:rPr>
        <w:t>утвержденного решением совета депутатов Елизаветинского сельского поселения от 16.03.2017 № 168, руководствуясь уставом муниципального образования Елизаветинское сельское поселение</w:t>
      </w:r>
      <w:bookmarkEnd w:id="2"/>
      <w:r w:rsidRPr="00AA692B">
        <w:rPr>
          <w:rFonts w:eastAsia="Times New Roman"/>
          <w:sz w:val="16"/>
          <w:szCs w:val="16"/>
          <w:lang w:eastAsia="ru-RU"/>
        </w:rPr>
        <w:t xml:space="preserve">, </w:t>
      </w:r>
      <w:r w:rsidRPr="00AA692B">
        <w:rPr>
          <w:rFonts w:eastAsia="Times New Roman"/>
          <w:b/>
          <w:sz w:val="16"/>
          <w:szCs w:val="16"/>
          <w:lang w:eastAsia="ru-RU"/>
        </w:rPr>
        <w:t xml:space="preserve">Совет депутатов </w:t>
      </w:r>
      <w:r w:rsidRPr="00AA692B">
        <w:rPr>
          <w:rFonts w:eastAsia="Times New Roman"/>
          <w:b/>
          <w:sz w:val="16"/>
          <w:szCs w:val="16"/>
          <w:lang w:eastAsia="ru-RU"/>
        </w:rPr>
        <w:t>муниципального образования  Елизаветинское сельское поселение</w:t>
      </w:r>
      <w:r w:rsidRPr="00AA692B">
        <w:rPr>
          <w:rFonts w:eastAsia="Times New Roman"/>
          <w:sz w:val="16"/>
          <w:szCs w:val="16"/>
          <w:lang w:eastAsia="ru-RU"/>
        </w:rPr>
        <w:t xml:space="preserve"> </w:t>
      </w:r>
    </w:p>
    <w:p w14:paraId="2E305584" w14:textId="77777777" w:rsidR="00AA692B" w:rsidRPr="00AA692B" w:rsidRDefault="00AA692B" w:rsidP="00AA692B">
      <w:pPr>
        <w:spacing w:after="0" w:line="240" w:lineRule="auto"/>
        <w:ind w:right="189"/>
        <w:jc w:val="center"/>
        <w:rPr>
          <w:rFonts w:eastAsia="Times New Roman"/>
          <w:b/>
          <w:sz w:val="16"/>
          <w:szCs w:val="16"/>
          <w:lang w:eastAsia="ru-RU"/>
        </w:rPr>
      </w:pPr>
      <w:r w:rsidRPr="00AA692B">
        <w:rPr>
          <w:rFonts w:eastAsia="Times New Roman"/>
          <w:b/>
          <w:sz w:val="16"/>
          <w:szCs w:val="16"/>
          <w:lang w:eastAsia="ru-RU"/>
        </w:rPr>
        <w:t>Р Е Ш И Л:</w:t>
      </w:r>
    </w:p>
    <w:p w14:paraId="0F4D7515" w14:textId="77777777" w:rsidR="00AA692B" w:rsidRPr="00AA692B" w:rsidRDefault="00AA692B" w:rsidP="00AA692B">
      <w:pPr>
        <w:spacing w:after="0" w:line="240" w:lineRule="auto"/>
        <w:ind w:right="189" w:firstLine="426"/>
        <w:jc w:val="center"/>
        <w:rPr>
          <w:rFonts w:ascii="Calibri" w:eastAsia="Times New Roman" w:hAnsi="Calibri"/>
          <w:sz w:val="16"/>
          <w:szCs w:val="16"/>
          <w:lang w:eastAsia="ru-RU"/>
        </w:rPr>
      </w:pPr>
    </w:p>
    <w:p w14:paraId="29916F16" w14:textId="77777777" w:rsidR="00AA692B" w:rsidRPr="00AA692B" w:rsidRDefault="00AA692B" w:rsidP="00AA692B">
      <w:pPr>
        <w:numPr>
          <w:ilvl w:val="0"/>
          <w:numId w:val="26"/>
        </w:numPr>
        <w:spacing w:after="0" w:line="240" w:lineRule="auto"/>
        <w:ind w:left="0" w:right="189" w:firstLine="426"/>
        <w:jc w:val="both"/>
        <w:rPr>
          <w:rFonts w:eastAsia="Times New Roman"/>
          <w:sz w:val="16"/>
          <w:szCs w:val="16"/>
          <w:lang w:eastAsia="ru-RU"/>
        </w:rPr>
      </w:pPr>
      <w:bookmarkStart w:id="3" w:name="_Hlk91749016"/>
      <w:r w:rsidRPr="00AA692B">
        <w:rPr>
          <w:rFonts w:eastAsia="Times New Roman"/>
          <w:sz w:val="16"/>
          <w:szCs w:val="16"/>
          <w:lang w:eastAsia="ru-RU"/>
        </w:rPr>
        <w:t>Установить и ввести в действие с 01 января 2022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согласно приложению 1.</w:t>
      </w:r>
    </w:p>
    <w:p w14:paraId="4B5F6B45" w14:textId="77777777" w:rsidR="00AA692B" w:rsidRPr="00AA692B" w:rsidRDefault="00AA692B" w:rsidP="00AA692B">
      <w:pPr>
        <w:numPr>
          <w:ilvl w:val="0"/>
          <w:numId w:val="26"/>
        </w:numPr>
        <w:spacing w:after="0" w:line="240" w:lineRule="auto"/>
        <w:ind w:left="0" w:right="189" w:firstLine="426"/>
        <w:jc w:val="both"/>
        <w:rPr>
          <w:rFonts w:eastAsia="Times New Roman"/>
          <w:sz w:val="16"/>
          <w:szCs w:val="16"/>
          <w:lang w:eastAsia="ru-RU"/>
        </w:rPr>
      </w:pPr>
      <w:r w:rsidRPr="00AA692B">
        <w:rPr>
          <w:rFonts w:eastAsia="Times New Roman"/>
          <w:sz w:val="16"/>
          <w:szCs w:val="16"/>
          <w:lang w:eastAsia="ru-RU"/>
        </w:rPr>
        <w:t>Решение Совета депутатов муниципального образования Елизаветинское сельское поселение от 28 января  2021 года №95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2021 года» считать утратившим силу с момента вступления в силу настоящего решения.</w:t>
      </w:r>
      <w:bookmarkEnd w:id="3"/>
    </w:p>
    <w:p w14:paraId="26A30C76" w14:textId="77777777" w:rsidR="00AA692B" w:rsidRPr="00AA692B" w:rsidRDefault="00AA692B" w:rsidP="00AA692B">
      <w:pPr>
        <w:numPr>
          <w:ilvl w:val="0"/>
          <w:numId w:val="26"/>
        </w:numPr>
        <w:spacing w:after="0" w:line="240" w:lineRule="auto"/>
        <w:ind w:left="0" w:right="189" w:firstLine="426"/>
        <w:jc w:val="both"/>
        <w:rPr>
          <w:rFonts w:eastAsia="Times New Roman"/>
          <w:sz w:val="16"/>
          <w:szCs w:val="16"/>
          <w:lang w:eastAsia="ru-RU"/>
        </w:rPr>
      </w:pPr>
      <w:r w:rsidRPr="00AA692B">
        <w:rPr>
          <w:rFonts w:eastAsia="Times New Roman"/>
          <w:sz w:val="16"/>
          <w:szCs w:val="16"/>
          <w:lang w:eastAsia="ru-RU"/>
        </w:rPr>
        <w:t>Контроль за исполнением настоящего решения возложить на постоянную депутатскую комиссию по вопросам благоустройства, жилищно-коммунального хозяйства и другим отраслям обслуживания населения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5821CEE7" w14:textId="77777777" w:rsidR="00AA692B" w:rsidRPr="00AA692B" w:rsidRDefault="00AA692B" w:rsidP="00AA692B">
      <w:pPr>
        <w:numPr>
          <w:ilvl w:val="0"/>
          <w:numId w:val="26"/>
        </w:numPr>
        <w:spacing w:after="0" w:line="240" w:lineRule="auto"/>
        <w:ind w:left="0" w:right="189" w:firstLine="426"/>
        <w:jc w:val="both"/>
        <w:rPr>
          <w:rFonts w:eastAsia="Times New Roman"/>
          <w:sz w:val="16"/>
          <w:szCs w:val="16"/>
          <w:lang w:eastAsia="ru-RU"/>
        </w:rPr>
      </w:pPr>
      <w:r w:rsidRPr="00AA692B">
        <w:rPr>
          <w:rFonts w:eastAsia="Times New Roman"/>
          <w:sz w:val="16"/>
          <w:szCs w:val="16"/>
          <w:lang w:eastAsia="ru-RU"/>
        </w:rPr>
        <w:t>Настоящее решение вступает в силу с момента его официального опубликования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и распространяет свое действие на отношения, возникшие с 01.01.2022 года.</w:t>
      </w:r>
    </w:p>
    <w:p w14:paraId="101CBDF5" w14:textId="4DC0F8CB" w:rsidR="00AA692B" w:rsidRDefault="00AA692B" w:rsidP="00C84214">
      <w:pPr>
        <w:pStyle w:val="29"/>
        <w:ind w:right="1607"/>
        <w:jc w:val="both"/>
        <w:rPr>
          <w:rFonts w:eastAsia="Times New Roman"/>
          <w:i/>
          <w:iCs/>
          <w:sz w:val="16"/>
          <w:szCs w:val="16"/>
          <w:lang w:eastAsia="ru-RU"/>
        </w:rPr>
      </w:pPr>
    </w:p>
    <w:p w14:paraId="7F15727D" w14:textId="77777777" w:rsidR="001310F8" w:rsidRDefault="001310F8" w:rsidP="00C84214">
      <w:pPr>
        <w:pStyle w:val="29"/>
        <w:ind w:right="1607"/>
        <w:jc w:val="both"/>
        <w:rPr>
          <w:rFonts w:eastAsia="Times New Roman"/>
          <w:i/>
          <w:iCs/>
          <w:sz w:val="16"/>
          <w:szCs w:val="16"/>
          <w:lang w:eastAsia="ru-RU"/>
        </w:rPr>
      </w:pPr>
    </w:p>
    <w:p w14:paraId="76D4060A" w14:textId="77777777" w:rsidR="00AA692B" w:rsidRPr="00B16960" w:rsidRDefault="00AA692B" w:rsidP="00AA692B">
      <w:pPr>
        <w:pStyle w:val="afe"/>
        <w:spacing w:beforeAutospacing="0" w:after="0" w:afterAutospacing="0"/>
        <w:ind w:right="189"/>
        <w:jc w:val="both"/>
        <w:rPr>
          <w:color w:val="000000"/>
          <w:sz w:val="16"/>
          <w:szCs w:val="16"/>
        </w:rPr>
      </w:pPr>
      <w:bookmarkStart w:id="4" w:name="_Hlk91173441"/>
      <w:r w:rsidRPr="00B16960">
        <w:rPr>
          <w:color w:val="000000"/>
          <w:sz w:val="16"/>
          <w:szCs w:val="16"/>
        </w:rPr>
        <w:t xml:space="preserve">Глава муниципального образования </w:t>
      </w:r>
    </w:p>
    <w:p w14:paraId="71DB0E43" w14:textId="74D61114" w:rsidR="000B2830" w:rsidRDefault="00AA692B" w:rsidP="001310F8">
      <w:pPr>
        <w:pStyle w:val="afe"/>
        <w:spacing w:beforeAutospacing="0" w:after="0" w:afterAutospacing="0"/>
        <w:ind w:right="189"/>
        <w:jc w:val="both"/>
        <w:rPr>
          <w:color w:val="000000"/>
          <w:sz w:val="16"/>
          <w:szCs w:val="16"/>
        </w:rPr>
      </w:pPr>
      <w:r w:rsidRPr="00B16960">
        <w:rPr>
          <w:color w:val="000000"/>
          <w:sz w:val="16"/>
          <w:szCs w:val="16"/>
        </w:rPr>
        <w:t>Елизаветинское сельское поселение                                Е.В. Самойлов</w:t>
      </w:r>
      <w:bookmarkEnd w:id="4"/>
    </w:p>
    <w:p w14:paraId="535A2D37" w14:textId="0AA43754" w:rsidR="001310F8" w:rsidRDefault="001310F8" w:rsidP="001310F8">
      <w:pPr>
        <w:pStyle w:val="afe"/>
        <w:spacing w:beforeAutospacing="0" w:after="0" w:afterAutospacing="0"/>
        <w:ind w:right="189"/>
        <w:jc w:val="both"/>
        <w:rPr>
          <w:i/>
          <w:iCs/>
          <w:sz w:val="16"/>
          <w:szCs w:val="16"/>
        </w:rPr>
      </w:pPr>
    </w:p>
    <w:p w14:paraId="58EB35DB" w14:textId="77777777" w:rsidR="006D48E9" w:rsidRDefault="006D48E9" w:rsidP="001310F8">
      <w:pPr>
        <w:pStyle w:val="afe"/>
        <w:spacing w:beforeAutospacing="0" w:after="0" w:afterAutospacing="0"/>
        <w:ind w:right="189"/>
        <w:jc w:val="both"/>
        <w:rPr>
          <w:i/>
          <w:iCs/>
          <w:sz w:val="16"/>
          <w:szCs w:val="16"/>
        </w:rPr>
      </w:pPr>
    </w:p>
    <w:p w14:paraId="71AD4E0F" w14:textId="77777777" w:rsidR="006D48E9" w:rsidRPr="006D48E9" w:rsidRDefault="006D48E9" w:rsidP="006D48E9">
      <w:pPr>
        <w:autoSpaceDE w:val="0"/>
        <w:autoSpaceDN w:val="0"/>
        <w:adjustRightInd w:val="0"/>
        <w:spacing w:after="0" w:line="240" w:lineRule="auto"/>
        <w:ind w:right="189"/>
        <w:jc w:val="right"/>
        <w:rPr>
          <w:rFonts w:eastAsia="Times New Roman"/>
          <w:i/>
          <w:iCs/>
          <w:sz w:val="16"/>
          <w:szCs w:val="16"/>
          <w:lang w:eastAsia="ru-RU"/>
        </w:rPr>
      </w:pPr>
      <w:r w:rsidRPr="006D48E9">
        <w:rPr>
          <w:rFonts w:eastAsia="Times New Roman"/>
          <w:i/>
          <w:iCs/>
          <w:sz w:val="16"/>
          <w:szCs w:val="16"/>
          <w:lang w:eastAsia="ru-RU"/>
        </w:rPr>
        <w:t>Приложение 1</w:t>
      </w:r>
    </w:p>
    <w:p w14:paraId="20989AF9" w14:textId="77777777" w:rsidR="006D48E9" w:rsidRPr="006D48E9" w:rsidRDefault="006D48E9" w:rsidP="006D48E9">
      <w:pPr>
        <w:autoSpaceDE w:val="0"/>
        <w:autoSpaceDN w:val="0"/>
        <w:adjustRightInd w:val="0"/>
        <w:spacing w:after="0" w:line="240" w:lineRule="auto"/>
        <w:ind w:right="189"/>
        <w:jc w:val="right"/>
        <w:rPr>
          <w:rFonts w:eastAsia="Times New Roman"/>
          <w:i/>
          <w:iCs/>
          <w:sz w:val="16"/>
          <w:szCs w:val="16"/>
          <w:lang w:eastAsia="ru-RU"/>
        </w:rPr>
      </w:pPr>
      <w:r w:rsidRPr="006D48E9">
        <w:rPr>
          <w:rFonts w:eastAsia="Times New Roman"/>
          <w:i/>
          <w:iCs/>
          <w:sz w:val="16"/>
          <w:szCs w:val="16"/>
          <w:lang w:eastAsia="ru-RU"/>
        </w:rPr>
        <w:t xml:space="preserve">   к решению Совета депутатов </w:t>
      </w:r>
    </w:p>
    <w:p w14:paraId="197E104F" w14:textId="77777777" w:rsidR="006D48E9" w:rsidRPr="006D48E9" w:rsidRDefault="006D48E9" w:rsidP="006D48E9">
      <w:pPr>
        <w:autoSpaceDE w:val="0"/>
        <w:autoSpaceDN w:val="0"/>
        <w:adjustRightInd w:val="0"/>
        <w:spacing w:after="0" w:line="240" w:lineRule="auto"/>
        <w:ind w:right="189"/>
        <w:jc w:val="right"/>
        <w:rPr>
          <w:rFonts w:eastAsia="Times New Roman"/>
          <w:i/>
          <w:iCs/>
          <w:sz w:val="16"/>
          <w:szCs w:val="16"/>
          <w:lang w:eastAsia="ru-RU"/>
        </w:rPr>
      </w:pPr>
      <w:r w:rsidRPr="006D48E9">
        <w:rPr>
          <w:rFonts w:eastAsia="Times New Roman"/>
          <w:i/>
          <w:iCs/>
          <w:sz w:val="16"/>
          <w:szCs w:val="16"/>
          <w:lang w:eastAsia="ru-RU"/>
        </w:rPr>
        <w:t xml:space="preserve">             от 30.12.2021г.  № 151     </w:t>
      </w:r>
    </w:p>
    <w:p w14:paraId="41F07CAB" w14:textId="77777777" w:rsidR="006D48E9" w:rsidRDefault="006D48E9" w:rsidP="006D48E9">
      <w:pPr>
        <w:autoSpaceDE w:val="0"/>
        <w:autoSpaceDN w:val="0"/>
        <w:adjustRightInd w:val="0"/>
        <w:spacing w:after="0" w:line="240" w:lineRule="auto"/>
        <w:jc w:val="center"/>
        <w:rPr>
          <w:rFonts w:eastAsia="Times New Roman"/>
          <w:b/>
          <w:i/>
          <w:iCs/>
          <w:sz w:val="16"/>
          <w:szCs w:val="16"/>
          <w:lang w:eastAsia="ru-RU"/>
        </w:rPr>
      </w:pPr>
    </w:p>
    <w:p w14:paraId="216EB20B" w14:textId="61382501" w:rsidR="006D48E9" w:rsidRPr="006D48E9" w:rsidRDefault="006D48E9" w:rsidP="006D48E9">
      <w:pPr>
        <w:autoSpaceDE w:val="0"/>
        <w:autoSpaceDN w:val="0"/>
        <w:adjustRightInd w:val="0"/>
        <w:spacing w:after="0" w:line="240" w:lineRule="auto"/>
        <w:jc w:val="center"/>
        <w:rPr>
          <w:rFonts w:eastAsia="Times New Roman"/>
          <w:b/>
          <w:i/>
          <w:iCs/>
          <w:sz w:val="16"/>
          <w:szCs w:val="16"/>
          <w:lang w:eastAsia="ru-RU"/>
        </w:rPr>
      </w:pPr>
      <w:r w:rsidRPr="006D48E9">
        <w:rPr>
          <w:rFonts w:eastAsia="Times New Roman"/>
          <w:b/>
          <w:i/>
          <w:iCs/>
          <w:sz w:val="16"/>
          <w:szCs w:val="16"/>
          <w:lang w:eastAsia="ru-RU"/>
        </w:rPr>
        <w:t>СТАВКИ ПЛАТЫ ЗА ПОЛЬЗОВАНИЕ ЖИЛЫМ ПОМЕЩЕНИЕМ</w:t>
      </w:r>
    </w:p>
    <w:p w14:paraId="2EB108A5" w14:textId="77777777" w:rsidR="006D48E9" w:rsidRPr="006D48E9" w:rsidRDefault="006D48E9" w:rsidP="006D48E9">
      <w:pPr>
        <w:autoSpaceDE w:val="0"/>
        <w:autoSpaceDN w:val="0"/>
        <w:adjustRightInd w:val="0"/>
        <w:spacing w:after="0" w:line="240" w:lineRule="auto"/>
        <w:jc w:val="center"/>
        <w:rPr>
          <w:rFonts w:eastAsia="Times New Roman"/>
          <w:b/>
          <w:i/>
          <w:iCs/>
          <w:sz w:val="16"/>
          <w:szCs w:val="16"/>
          <w:lang w:eastAsia="ru-RU"/>
        </w:rPr>
      </w:pPr>
      <w:r w:rsidRPr="006D48E9">
        <w:rPr>
          <w:rFonts w:eastAsia="Times New Roman"/>
          <w:b/>
          <w:i/>
          <w:iCs/>
          <w:sz w:val="16"/>
          <w:szCs w:val="16"/>
          <w:lang w:eastAsia="ru-RU"/>
        </w:rPr>
        <w:t>(ПЛАТА ЗА НАЕМ)</w:t>
      </w:r>
    </w:p>
    <w:p w14:paraId="0DB3F3F0" w14:textId="41EB75C7" w:rsidR="00AA692B" w:rsidRDefault="006D48E9" w:rsidP="006D48E9">
      <w:pPr>
        <w:autoSpaceDE w:val="0"/>
        <w:autoSpaceDN w:val="0"/>
        <w:adjustRightInd w:val="0"/>
        <w:spacing w:after="0" w:line="240" w:lineRule="auto"/>
        <w:jc w:val="center"/>
        <w:rPr>
          <w:rFonts w:eastAsia="Times New Roman"/>
          <w:b/>
          <w:i/>
          <w:iCs/>
          <w:sz w:val="16"/>
          <w:szCs w:val="16"/>
          <w:lang w:eastAsia="ru-RU"/>
        </w:rPr>
      </w:pPr>
      <w:r w:rsidRPr="006D48E9">
        <w:rPr>
          <w:rFonts w:eastAsia="Times New Roman"/>
          <w:b/>
          <w:i/>
          <w:iCs/>
          <w:sz w:val="16"/>
          <w:szCs w:val="16"/>
          <w:lang w:eastAsia="ru-RU"/>
        </w:rPr>
        <w:t>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января 2022 года</w:t>
      </w:r>
    </w:p>
    <w:p w14:paraId="01121BFA" w14:textId="2EC800A4" w:rsidR="006D48E9" w:rsidRDefault="006D48E9" w:rsidP="006D48E9">
      <w:pPr>
        <w:autoSpaceDE w:val="0"/>
        <w:autoSpaceDN w:val="0"/>
        <w:adjustRightInd w:val="0"/>
        <w:spacing w:after="0" w:line="240" w:lineRule="auto"/>
        <w:jc w:val="center"/>
        <w:rPr>
          <w:rFonts w:eastAsia="Times New Roman"/>
          <w:b/>
          <w:i/>
          <w:iCs/>
          <w:sz w:val="16"/>
          <w:szCs w:val="16"/>
          <w:lang w:eastAsia="ru-RU"/>
        </w:rPr>
      </w:pPr>
    </w:p>
    <w:p w14:paraId="65FB9720" w14:textId="77777777" w:rsidR="006D48E9" w:rsidRPr="006D48E9" w:rsidRDefault="006D48E9" w:rsidP="006D48E9">
      <w:pPr>
        <w:autoSpaceDE w:val="0"/>
        <w:autoSpaceDN w:val="0"/>
        <w:adjustRightInd w:val="0"/>
        <w:spacing w:after="0" w:line="240" w:lineRule="auto"/>
        <w:jc w:val="center"/>
        <w:rPr>
          <w:rFonts w:eastAsia="Times New Roman"/>
          <w:b/>
          <w:i/>
          <w:iCs/>
          <w:sz w:val="16"/>
          <w:szCs w:val="16"/>
          <w:lang w:eastAsia="ru-RU"/>
        </w:rPr>
      </w:pPr>
    </w:p>
    <w:tbl>
      <w:tblPr>
        <w:tblW w:w="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709"/>
        <w:gridCol w:w="850"/>
      </w:tblGrid>
      <w:tr w:rsidR="006D48E9" w:rsidRPr="006D48E9" w14:paraId="4CA0BD2D" w14:textId="77777777" w:rsidTr="006D48E9">
        <w:trPr>
          <w:trHeight w:val="3020"/>
        </w:trPr>
        <w:tc>
          <w:tcPr>
            <w:tcW w:w="1701" w:type="dxa"/>
            <w:vAlign w:val="center"/>
          </w:tcPr>
          <w:p w14:paraId="7FE18315"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t>Категория жилых помещений</w:t>
            </w:r>
          </w:p>
        </w:tc>
        <w:tc>
          <w:tcPr>
            <w:tcW w:w="851" w:type="dxa"/>
            <w:vAlign w:val="center"/>
          </w:tcPr>
          <w:p w14:paraId="096EC261"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t>Базовый размер платы за наем, руб./</w:t>
            </w:r>
            <w:proofErr w:type="spellStart"/>
            <w:proofErr w:type="gramStart"/>
            <w:r w:rsidRPr="006D48E9">
              <w:rPr>
                <w:rFonts w:eastAsia="Times New Roman"/>
                <w:sz w:val="16"/>
                <w:szCs w:val="16"/>
                <w:lang w:eastAsia="ru-RU"/>
              </w:rPr>
              <w:t>кв.м</w:t>
            </w:r>
            <w:proofErr w:type="spellEnd"/>
            <w:proofErr w:type="gramEnd"/>
            <w:r w:rsidRPr="006D48E9">
              <w:rPr>
                <w:rFonts w:eastAsia="Times New Roman"/>
                <w:b/>
                <w:sz w:val="16"/>
                <w:szCs w:val="16"/>
                <w:lang w:eastAsia="ru-RU"/>
              </w:rPr>
              <w:t>*</w:t>
            </w:r>
          </w:p>
        </w:tc>
        <w:tc>
          <w:tcPr>
            <w:tcW w:w="850" w:type="dxa"/>
            <w:vAlign w:val="center"/>
          </w:tcPr>
          <w:p w14:paraId="7923BF8D"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t>Коэффициент, характер. качество и благоустройство жилого помещения, месторасположение дома</w:t>
            </w:r>
          </w:p>
        </w:tc>
        <w:tc>
          <w:tcPr>
            <w:tcW w:w="709" w:type="dxa"/>
            <w:vAlign w:val="center"/>
          </w:tcPr>
          <w:p w14:paraId="6B788CE4"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t>Коэффициент соответствия платы</w:t>
            </w:r>
          </w:p>
        </w:tc>
        <w:tc>
          <w:tcPr>
            <w:tcW w:w="850" w:type="dxa"/>
            <w:vAlign w:val="center"/>
          </w:tcPr>
          <w:p w14:paraId="0AC1ECA9"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t xml:space="preserve">Ставки платы за наем жилого помещения с 01.01.2021 г., руб. / </w:t>
            </w:r>
            <w:proofErr w:type="spellStart"/>
            <w:r w:rsidRPr="006D48E9">
              <w:rPr>
                <w:rFonts w:eastAsia="Times New Roman"/>
                <w:sz w:val="16"/>
                <w:szCs w:val="16"/>
                <w:lang w:eastAsia="ru-RU"/>
              </w:rPr>
              <w:t>кв.м</w:t>
            </w:r>
            <w:proofErr w:type="spellEnd"/>
            <w:r w:rsidRPr="006D48E9">
              <w:rPr>
                <w:rFonts w:eastAsia="Times New Roman"/>
                <w:sz w:val="16"/>
                <w:szCs w:val="16"/>
                <w:lang w:eastAsia="ru-RU"/>
              </w:rPr>
              <w:t xml:space="preserve">. общей площади в месяц (без НДС) </w:t>
            </w:r>
            <w:r w:rsidRPr="006D48E9">
              <w:rPr>
                <w:rFonts w:eastAsia="Times New Roman"/>
                <w:b/>
                <w:sz w:val="16"/>
                <w:szCs w:val="16"/>
                <w:lang w:eastAsia="ru-RU"/>
              </w:rPr>
              <w:t>**</w:t>
            </w:r>
          </w:p>
        </w:tc>
      </w:tr>
      <w:tr w:rsidR="006D48E9" w:rsidRPr="006D48E9" w14:paraId="2D8D3449" w14:textId="77777777" w:rsidTr="006D48E9">
        <w:trPr>
          <w:trHeight w:val="653"/>
        </w:trPr>
        <w:tc>
          <w:tcPr>
            <w:tcW w:w="1701" w:type="dxa"/>
            <w:vAlign w:val="center"/>
          </w:tcPr>
          <w:p w14:paraId="4D864083"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lastRenderedPageBreak/>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многоквартирных домах, признанных аварийными</w:t>
            </w:r>
          </w:p>
        </w:tc>
        <w:tc>
          <w:tcPr>
            <w:tcW w:w="851" w:type="dxa"/>
            <w:vAlign w:val="center"/>
          </w:tcPr>
          <w:p w14:paraId="3265C146"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62,82</w:t>
            </w:r>
          </w:p>
        </w:tc>
        <w:tc>
          <w:tcPr>
            <w:tcW w:w="850" w:type="dxa"/>
            <w:vAlign w:val="center"/>
          </w:tcPr>
          <w:p w14:paraId="04B4728D"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0,9</w:t>
            </w:r>
          </w:p>
        </w:tc>
        <w:tc>
          <w:tcPr>
            <w:tcW w:w="709" w:type="dxa"/>
            <w:vAlign w:val="center"/>
          </w:tcPr>
          <w:p w14:paraId="199B2FB7"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0,024</w:t>
            </w:r>
          </w:p>
        </w:tc>
        <w:tc>
          <w:tcPr>
            <w:tcW w:w="850" w:type="dxa"/>
            <w:vAlign w:val="center"/>
          </w:tcPr>
          <w:p w14:paraId="71824490"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1,36</w:t>
            </w:r>
          </w:p>
        </w:tc>
      </w:tr>
      <w:tr w:rsidR="006D48E9" w:rsidRPr="006D48E9" w14:paraId="3EA20D58" w14:textId="77777777" w:rsidTr="006D48E9">
        <w:trPr>
          <w:trHeight w:val="416"/>
        </w:trPr>
        <w:tc>
          <w:tcPr>
            <w:tcW w:w="1701" w:type="dxa"/>
            <w:vAlign w:val="center"/>
          </w:tcPr>
          <w:p w14:paraId="1D1BA49F" w14:textId="77777777" w:rsidR="006D48E9" w:rsidRPr="006D48E9" w:rsidRDefault="006D48E9" w:rsidP="006D48E9">
            <w:pPr>
              <w:autoSpaceDE w:val="0"/>
              <w:autoSpaceDN w:val="0"/>
              <w:adjustRightInd w:val="0"/>
              <w:spacing w:after="0" w:line="240" w:lineRule="auto"/>
              <w:jc w:val="center"/>
              <w:rPr>
                <w:rFonts w:eastAsia="Times New Roman"/>
                <w:sz w:val="16"/>
                <w:szCs w:val="16"/>
                <w:lang w:eastAsia="ru-RU"/>
              </w:rPr>
            </w:pPr>
            <w:r w:rsidRPr="006D48E9">
              <w:rPr>
                <w:rFonts w:eastAsia="Times New Roman"/>
                <w:sz w:val="16"/>
                <w:szCs w:val="16"/>
                <w:lang w:eastAsia="ru-RU"/>
              </w:rPr>
              <w:t>Жилые помещения благоустроенные, 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851" w:type="dxa"/>
            <w:vAlign w:val="center"/>
          </w:tcPr>
          <w:p w14:paraId="488721E8"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62,82</w:t>
            </w:r>
          </w:p>
        </w:tc>
        <w:tc>
          <w:tcPr>
            <w:tcW w:w="850" w:type="dxa"/>
            <w:vAlign w:val="center"/>
          </w:tcPr>
          <w:p w14:paraId="032C9953"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1,1</w:t>
            </w:r>
          </w:p>
        </w:tc>
        <w:tc>
          <w:tcPr>
            <w:tcW w:w="709" w:type="dxa"/>
            <w:vAlign w:val="center"/>
          </w:tcPr>
          <w:p w14:paraId="6102C909"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0,13</w:t>
            </w:r>
          </w:p>
        </w:tc>
        <w:tc>
          <w:tcPr>
            <w:tcW w:w="850" w:type="dxa"/>
            <w:vAlign w:val="center"/>
          </w:tcPr>
          <w:p w14:paraId="42E74DD7" w14:textId="77777777" w:rsidR="006D48E9" w:rsidRPr="006D48E9" w:rsidRDefault="006D48E9" w:rsidP="006D48E9">
            <w:pPr>
              <w:autoSpaceDE w:val="0"/>
              <w:autoSpaceDN w:val="0"/>
              <w:adjustRightInd w:val="0"/>
              <w:spacing w:after="0" w:line="240" w:lineRule="auto"/>
              <w:jc w:val="center"/>
              <w:rPr>
                <w:rFonts w:eastAsia="Times New Roman"/>
                <w:b/>
                <w:sz w:val="16"/>
                <w:szCs w:val="16"/>
                <w:lang w:eastAsia="ru-RU"/>
              </w:rPr>
            </w:pPr>
            <w:r w:rsidRPr="006D48E9">
              <w:rPr>
                <w:rFonts w:eastAsia="Times New Roman"/>
                <w:b/>
                <w:sz w:val="16"/>
                <w:szCs w:val="16"/>
                <w:lang w:eastAsia="ru-RU"/>
              </w:rPr>
              <w:t>8,98</w:t>
            </w:r>
          </w:p>
        </w:tc>
      </w:tr>
    </w:tbl>
    <w:p w14:paraId="69E6B372" w14:textId="77777777" w:rsidR="006D48E9" w:rsidRPr="006D48E9" w:rsidRDefault="006D48E9" w:rsidP="006D48E9">
      <w:pPr>
        <w:autoSpaceDE w:val="0"/>
        <w:autoSpaceDN w:val="0"/>
        <w:adjustRightInd w:val="0"/>
        <w:spacing w:after="0" w:line="240" w:lineRule="auto"/>
        <w:jc w:val="center"/>
        <w:rPr>
          <w:rFonts w:eastAsia="Times New Roman"/>
          <w:b/>
          <w:i/>
          <w:iCs/>
          <w:sz w:val="16"/>
          <w:szCs w:val="16"/>
          <w:u w:val="single"/>
          <w:lang w:eastAsia="ru-RU"/>
        </w:rPr>
      </w:pPr>
    </w:p>
    <w:p w14:paraId="49CD5D9C" w14:textId="77777777" w:rsidR="006D48E9" w:rsidRDefault="006D48E9" w:rsidP="006D48E9">
      <w:pPr>
        <w:autoSpaceDE w:val="0"/>
        <w:autoSpaceDN w:val="0"/>
        <w:adjustRightInd w:val="0"/>
        <w:spacing w:after="0" w:line="240" w:lineRule="auto"/>
        <w:jc w:val="center"/>
        <w:rPr>
          <w:rFonts w:eastAsia="Times New Roman"/>
          <w:i/>
          <w:iCs/>
          <w:sz w:val="16"/>
          <w:szCs w:val="16"/>
          <w:lang w:eastAsia="ru-RU"/>
        </w:rPr>
      </w:pPr>
    </w:p>
    <w:p w14:paraId="02E2853C" w14:textId="77777777" w:rsidR="006D48E9" w:rsidRPr="006D48E9" w:rsidRDefault="006D48E9" w:rsidP="006D48E9">
      <w:pPr>
        <w:autoSpaceDE w:val="0"/>
        <w:autoSpaceDN w:val="0"/>
        <w:adjustRightInd w:val="0"/>
        <w:spacing w:after="0" w:line="240" w:lineRule="auto"/>
        <w:jc w:val="both"/>
        <w:rPr>
          <w:rFonts w:eastAsia="Times New Roman"/>
          <w:b/>
          <w:sz w:val="16"/>
          <w:szCs w:val="16"/>
          <w:u w:val="single"/>
          <w:lang w:eastAsia="ru-RU"/>
        </w:rPr>
      </w:pPr>
      <w:r w:rsidRPr="006D48E9">
        <w:rPr>
          <w:rFonts w:eastAsia="Times New Roman"/>
          <w:b/>
          <w:sz w:val="16"/>
          <w:szCs w:val="16"/>
          <w:u w:val="single"/>
          <w:lang w:eastAsia="ru-RU"/>
        </w:rPr>
        <w:t>Примечания:</w:t>
      </w:r>
    </w:p>
    <w:p w14:paraId="471DF250" w14:textId="77777777" w:rsidR="006D48E9" w:rsidRPr="006D48E9" w:rsidRDefault="006D48E9" w:rsidP="006D48E9">
      <w:pPr>
        <w:autoSpaceDE w:val="0"/>
        <w:autoSpaceDN w:val="0"/>
        <w:adjustRightInd w:val="0"/>
        <w:spacing w:after="0" w:line="240" w:lineRule="auto"/>
        <w:jc w:val="both"/>
        <w:rPr>
          <w:rFonts w:eastAsia="Times New Roman"/>
          <w:b/>
          <w:sz w:val="16"/>
          <w:szCs w:val="16"/>
          <w:u w:val="single"/>
          <w:lang w:eastAsia="ru-RU"/>
        </w:rPr>
      </w:pPr>
    </w:p>
    <w:p w14:paraId="62E5C4A6"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b/>
          <w:sz w:val="16"/>
          <w:szCs w:val="16"/>
          <w:lang w:eastAsia="ru-RU"/>
        </w:rPr>
        <w:t>*</w:t>
      </w:r>
      <w:r w:rsidRPr="006D48E9">
        <w:rPr>
          <w:rFonts w:eastAsia="Times New Roman"/>
          <w:sz w:val="16"/>
          <w:szCs w:val="16"/>
          <w:lang w:eastAsia="ru-RU"/>
        </w:rPr>
        <w:t>. Базовый размер платы за наем определен по формуле:</w:t>
      </w:r>
    </w:p>
    <w:p w14:paraId="23B60021" w14:textId="795D03C0"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eastAsia="ru-RU"/>
        </w:rPr>
        <w:drawing>
          <wp:inline distT="0" distB="0" distL="0" distR="0" wp14:anchorId="42C7765B" wp14:editId="70A15C40">
            <wp:extent cx="1097280"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230505"/>
                    </a:xfrm>
                    <a:prstGeom prst="rect">
                      <a:avLst/>
                    </a:prstGeom>
                    <a:noFill/>
                    <a:ln>
                      <a:noFill/>
                    </a:ln>
                  </pic:spPr>
                </pic:pic>
              </a:graphicData>
            </a:graphic>
          </wp:inline>
        </w:drawing>
      </w:r>
      <w:r w:rsidRPr="006D48E9">
        <w:rPr>
          <w:rFonts w:eastAsia="Times New Roman"/>
          <w:sz w:val="16"/>
          <w:szCs w:val="16"/>
          <w:lang w:eastAsia="ru-RU"/>
        </w:rPr>
        <w:t>, где</w:t>
      </w:r>
    </w:p>
    <w:p w14:paraId="182FB414" w14:textId="2512BDFE"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eastAsia="ru-RU"/>
        </w:rPr>
        <w:drawing>
          <wp:inline distT="0" distB="0" distL="0" distR="0" wp14:anchorId="79144949" wp14:editId="4C384097">
            <wp:extent cx="22288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 cy="230505"/>
                    </a:xfrm>
                    <a:prstGeom prst="rect">
                      <a:avLst/>
                    </a:prstGeom>
                    <a:noFill/>
                    <a:ln>
                      <a:noFill/>
                    </a:ln>
                  </pic:spPr>
                </pic:pic>
              </a:graphicData>
            </a:graphic>
          </wp:inline>
        </w:drawing>
      </w:r>
      <w:r w:rsidRPr="006D48E9">
        <w:rPr>
          <w:rFonts w:eastAsia="Times New Roman"/>
          <w:sz w:val="16"/>
          <w:szCs w:val="16"/>
          <w:lang w:eastAsia="ru-RU"/>
        </w:rPr>
        <w:t xml:space="preserve"> - базовый размер платы за наем жилого помещения;</w:t>
      </w:r>
    </w:p>
    <w:p w14:paraId="791C1EAE" w14:textId="4ECA6C74"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eastAsia="ru-RU"/>
        </w:rPr>
        <w:drawing>
          <wp:inline distT="0" distB="0" distL="0" distR="0" wp14:anchorId="1A4C799F" wp14:editId="30E15018">
            <wp:extent cx="302260"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 cy="230505"/>
                    </a:xfrm>
                    <a:prstGeom prst="rect">
                      <a:avLst/>
                    </a:prstGeom>
                    <a:noFill/>
                    <a:ln>
                      <a:noFill/>
                    </a:ln>
                  </pic:spPr>
                </pic:pic>
              </a:graphicData>
            </a:graphic>
          </wp:inline>
        </w:drawing>
      </w:r>
      <w:r w:rsidRPr="006D48E9">
        <w:rPr>
          <w:rFonts w:eastAsia="Times New Roman"/>
          <w:sz w:val="16"/>
          <w:szCs w:val="16"/>
          <w:lang w:eastAsia="ru-RU"/>
        </w:rPr>
        <w:t xml:space="preserve"> - средняя цена </w:t>
      </w:r>
      <w:smartTag w:uri="urn:schemas-microsoft-com:office:smarttags" w:element="metricconverter">
        <w:smartTagPr>
          <w:attr w:name="ProductID" w:val="1 кв. м"/>
        </w:smartTagPr>
        <w:r w:rsidRPr="006D48E9">
          <w:rPr>
            <w:rFonts w:eastAsia="Times New Roman"/>
            <w:sz w:val="16"/>
            <w:szCs w:val="16"/>
            <w:lang w:eastAsia="ru-RU"/>
          </w:rPr>
          <w:t>1 кв. м</w:t>
        </w:r>
      </w:smartTag>
      <w:r w:rsidRPr="006D48E9">
        <w:rPr>
          <w:rFonts w:eastAsia="Times New Roman"/>
          <w:sz w:val="16"/>
          <w:szCs w:val="16"/>
          <w:lang w:eastAsia="ru-RU"/>
        </w:rPr>
        <w:t xml:space="preserve"> на вторичном рынке жилья </w:t>
      </w:r>
    </w:p>
    <w:p w14:paraId="46D1FAFD"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p>
    <w:p w14:paraId="00968678"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b/>
          <w:sz w:val="16"/>
          <w:szCs w:val="16"/>
          <w:lang w:eastAsia="ru-RU"/>
        </w:rPr>
        <w:t xml:space="preserve">** </w:t>
      </w:r>
      <w:r w:rsidRPr="006D48E9">
        <w:rPr>
          <w:rFonts w:eastAsia="Times New Roman"/>
          <w:sz w:val="16"/>
          <w:szCs w:val="16"/>
          <w:lang w:eastAsia="ru-RU"/>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14:paraId="29B152CE"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eastAsia="ru-RU"/>
        </w:rPr>
        <w:t xml:space="preserve">      П = </w:t>
      </w:r>
      <w:r w:rsidRPr="006D48E9">
        <w:rPr>
          <w:rFonts w:eastAsia="Times New Roman"/>
          <w:sz w:val="16"/>
          <w:szCs w:val="16"/>
          <w:lang w:val="en-US" w:eastAsia="ru-RU"/>
        </w:rPr>
        <w:t>S</w:t>
      </w:r>
      <w:r w:rsidRPr="006D48E9">
        <w:rPr>
          <w:rFonts w:eastAsia="Times New Roman"/>
          <w:sz w:val="16"/>
          <w:szCs w:val="16"/>
          <w:lang w:eastAsia="ru-RU"/>
        </w:rPr>
        <w:t xml:space="preserve"> общ.  х Ц х </w:t>
      </w:r>
      <w:r w:rsidRPr="006D48E9">
        <w:rPr>
          <w:rFonts w:eastAsia="Times New Roman"/>
          <w:sz w:val="16"/>
          <w:szCs w:val="16"/>
          <w:lang w:val="en-US" w:eastAsia="ru-RU"/>
        </w:rPr>
        <w:t>S</w:t>
      </w:r>
      <w:r w:rsidRPr="006D48E9">
        <w:rPr>
          <w:rFonts w:eastAsia="Times New Roman"/>
          <w:sz w:val="16"/>
          <w:szCs w:val="16"/>
          <w:lang w:eastAsia="ru-RU"/>
        </w:rPr>
        <w:t xml:space="preserve"> жил.  / </w:t>
      </w:r>
      <w:r w:rsidRPr="006D48E9">
        <w:rPr>
          <w:rFonts w:eastAsia="Times New Roman"/>
          <w:sz w:val="16"/>
          <w:szCs w:val="16"/>
          <w:lang w:val="en-US" w:eastAsia="ru-RU"/>
        </w:rPr>
        <w:t>S</w:t>
      </w:r>
      <w:r w:rsidRPr="006D48E9">
        <w:rPr>
          <w:rFonts w:eastAsia="Times New Roman"/>
          <w:sz w:val="16"/>
          <w:szCs w:val="16"/>
          <w:lang w:eastAsia="ru-RU"/>
        </w:rPr>
        <w:t xml:space="preserve"> общ. жил., где</w:t>
      </w:r>
    </w:p>
    <w:p w14:paraId="12C27EEF"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eastAsia="ru-RU"/>
        </w:rPr>
        <w:t xml:space="preserve">П – размер платы </w:t>
      </w:r>
    </w:p>
    <w:p w14:paraId="4A8C4A7D"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val="en-US" w:eastAsia="ru-RU"/>
        </w:rPr>
        <w:t>S</w:t>
      </w:r>
      <w:r w:rsidRPr="006D48E9">
        <w:rPr>
          <w:rFonts w:eastAsia="Times New Roman"/>
          <w:sz w:val="16"/>
          <w:szCs w:val="16"/>
          <w:lang w:eastAsia="ru-RU"/>
        </w:rPr>
        <w:t xml:space="preserve"> общ.  -     общая площадь квартиры</w:t>
      </w:r>
    </w:p>
    <w:p w14:paraId="03126D53"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eastAsia="ru-RU"/>
        </w:rPr>
        <w:t xml:space="preserve"> Ц –     ставка платы за наем жилого помещения</w:t>
      </w:r>
    </w:p>
    <w:p w14:paraId="74F8C518"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val="en-US" w:eastAsia="ru-RU"/>
        </w:rPr>
        <w:t>S</w:t>
      </w:r>
      <w:r w:rsidRPr="006D48E9">
        <w:rPr>
          <w:rFonts w:eastAsia="Times New Roman"/>
          <w:sz w:val="16"/>
          <w:szCs w:val="16"/>
          <w:lang w:eastAsia="ru-RU"/>
        </w:rPr>
        <w:t xml:space="preserve"> жил.  –   жилая площадь комнаты, занимаемой в соответствии с регистрационными документами</w:t>
      </w:r>
    </w:p>
    <w:p w14:paraId="06AE0F8D" w14:textId="77777777" w:rsidR="006D48E9" w:rsidRPr="006D48E9" w:rsidRDefault="006D48E9" w:rsidP="006D48E9">
      <w:pPr>
        <w:autoSpaceDE w:val="0"/>
        <w:autoSpaceDN w:val="0"/>
        <w:adjustRightInd w:val="0"/>
        <w:spacing w:line="240" w:lineRule="auto"/>
        <w:jc w:val="both"/>
        <w:rPr>
          <w:rFonts w:eastAsia="Times New Roman"/>
          <w:sz w:val="16"/>
          <w:szCs w:val="16"/>
          <w:lang w:eastAsia="ru-RU"/>
        </w:rPr>
      </w:pPr>
      <w:r w:rsidRPr="006D48E9">
        <w:rPr>
          <w:rFonts w:eastAsia="Times New Roman"/>
          <w:sz w:val="16"/>
          <w:szCs w:val="16"/>
          <w:lang w:val="en-US" w:eastAsia="ru-RU"/>
        </w:rPr>
        <w:t>S</w:t>
      </w:r>
      <w:r w:rsidRPr="006D48E9">
        <w:rPr>
          <w:rFonts w:eastAsia="Times New Roman"/>
          <w:sz w:val="16"/>
          <w:szCs w:val="16"/>
          <w:lang w:eastAsia="ru-RU"/>
        </w:rPr>
        <w:t xml:space="preserve"> общ. жил. – общая жилая площадь квартиры </w:t>
      </w:r>
    </w:p>
    <w:p w14:paraId="430237B9" w14:textId="77777777" w:rsidR="00F324DB" w:rsidRDefault="00F324DB" w:rsidP="00DD7BDD">
      <w:pPr>
        <w:autoSpaceDE w:val="0"/>
        <w:autoSpaceDN w:val="0"/>
        <w:adjustRightInd w:val="0"/>
        <w:spacing w:after="0" w:line="240" w:lineRule="auto"/>
        <w:jc w:val="both"/>
        <w:rPr>
          <w:rFonts w:eastAsia="Times New Roman"/>
          <w:i/>
          <w:iCs/>
          <w:sz w:val="16"/>
          <w:szCs w:val="16"/>
          <w:lang w:eastAsia="ru-RU"/>
        </w:rPr>
      </w:pPr>
    </w:p>
    <w:p w14:paraId="143F2C3C" w14:textId="77777777" w:rsidR="00CF1A0B" w:rsidRDefault="00CF1A0B" w:rsidP="00CF1A0B">
      <w:pPr>
        <w:autoSpaceDE w:val="0"/>
        <w:autoSpaceDN w:val="0"/>
        <w:adjustRightInd w:val="0"/>
        <w:spacing w:after="0" w:line="240" w:lineRule="auto"/>
        <w:ind w:firstLine="709"/>
        <w:jc w:val="both"/>
        <w:rPr>
          <w:rFonts w:eastAsia="Times New Roman"/>
          <w:i/>
          <w:iCs/>
          <w:sz w:val="16"/>
          <w:szCs w:val="16"/>
          <w:lang w:eastAsia="ru-RU"/>
        </w:rPr>
      </w:pPr>
    </w:p>
    <w:p w14:paraId="7454B33D" w14:textId="3842BF17" w:rsidR="007C0604" w:rsidRDefault="007C0604" w:rsidP="007C0604">
      <w:pPr>
        <w:pStyle w:val="29"/>
        <w:jc w:val="center"/>
        <w:rPr>
          <w:b/>
          <w:sz w:val="16"/>
          <w:szCs w:val="16"/>
        </w:rPr>
      </w:pPr>
    </w:p>
    <w:sectPr w:rsidR="007C0604"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DCDD" w14:textId="77777777" w:rsidR="009E78BF" w:rsidRDefault="009E78BF">
      <w:pPr>
        <w:spacing w:after="0" w:line="240" w:lineRule="auto"/>
      </w:pPr>
      <w:r>
        <w:separator/>
      </w:r>
    </w:p>
  </w:endnote>
  <w:endnote w:type="continuationSeparator" w:id="0">
    <w:p w14:paraId="46CD20BA" w14:textId="77777777" w:rsidR="009E78BF" w:rsidRDefault="009E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2E67" w14:textId="77777777" w:rsidR="009E78BF" w:rsidRDefault="009E78BF">
      <w:pPr>
        <w:spacing w:after="0" w:line="240" w:lineRule="auto"/>
      </w:pPr>
      <w:r>
        <w:separator/>
      </w:r>
    </w:p>
  </w:footnote>
  <w:footnote w:type="continuationSeparator" w:id="0">
    <w:p w14:paraId="1E56C880" w14:textId="77777777" w:rsidR="009E78BF" w:rsidRDefault="009E7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6"/>
    <w:multiLevelType w:val="singleLevel"/>
    <w:tmpl w:val="00000006"/>
    <w:lvl w:ilvl="0">
      <w:start w:val="1"/>
      <w:numFmt w:val="decimal"/>
      <w:lvlText w:val="%1."/>
      <w:lvlJc w:val="left"/>
      <w:pPr>
        <w:tabs>
          <w:tab w:val="num" w:pos="0"/>
        </w:tabs>
        <w:ind w:left="1440" w:hanging="360"/>
      </w:pPr>
      <w:rPr>
        <w:rFonts w:hint="default"/>
      </w:rPr>
    </w:lvl>
  </w:abstractNum>
  <w:abstractNum w:abstractNumId="6"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10"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1"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C65A6D"/>
    <w:multiLevelType w:val="hybridMultilevel"/>
    <w:tmpl w:val="380EE288"/>
    <w:lvl w:ilvl="0" w:tplc="D806D6B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13740075"/>
    <w:multiLevelType w:val="multilevel"/>
    <w:tmpl w:val="74AEB32A"/>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1800" w:hanging="36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320" w:hanging="72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120" w:hanging="1080"/>
      </w:pPr>
      <w:rPr>
        <w:rFonts w:hint="default"/>
        <w:color w:val="000000"/>
      </w:rPr>
    </w:lvl>
    <w:lvl w:ilvl="8">
      <w:start w:val="1"/>
      <w:numFmt w:val="decimal"/>
      <w:lvlText w:val="%1.%2.%3.%4.%5.%6.%7.%8.%9"/>
      <w:lvlJc w:val="left"/>
      <w:pPr>
        <w:ind w:left="6840" w:hanging="1080"/>
      </w:pPr>
      <w:rPr>
        <w:rFonts w:hint="default"/>
        <w:color w:val="000000"/>
      </w:rPr>
    </w:lvl>
  </w:abstractNum>
  <w:abstractNum w:abstractNumId="14"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5" w15:restartNumberingAfterBreak="0">
    <w:nsid w:val="1E111A64"/>
    <w:multiLevelType w:val="hybridMultilevel"/>
    <w:tmpl w:val="6AD0406A"/>
    <w:lvl w:ilvl="0" w:tplc="1786D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0" w15:restartNumberingAfterBreak="0">
    <w:nsid w:val="4F5F421D"/>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144680C"/>
    <w:multiLevelType w:val="hybridMultilevel"/>
    <w:tmpl w:val="73B20754"/>
    <w:lvl w:ilvl="0" w:tplc="0A72F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3D7544"/>
    <w:multiLevelType w:val="multilevel"/>
    <w:tmpl w:val="E51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FC405E"/>
    <w:multiLevelType w:val="hybridMultilevel"/>
    <w:tmpl w:val="42CE2EE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2133CF"/>
    <w:multiLevelType w:val="hybridMultilevel"/>
    <w:tmpl w:val="BD86632C"/>
    <w:lvl w:ilvl="0" w:tplc="B8AAF2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E7425B1"/>
    <w:multiLevelType w:val="multilevel"/>
    <w:tmpl w:val="8146C71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1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4"/>
  </w:num>
  <w:num w:numId="6">
    <w:abstractNumId w:val="19"/>
  </w:num>
  <w:num w:numId="7">
    <w:abstractNumId w:val="21"/>
  </w:num>
  <w:num w:numId="8">
    <w:abstractNumId w:val="22"/>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4"/>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91D2C"/>
    <w:rsid w:val="000A0A0F"/>
    <w:rsid w:val="000A3190"/>
    <w:rsid w:val="000A4303"/>
    <w:rsid w:val="000A4ED1"/>
    <w:rsid w:val="000B2830"/>
    <w:rsid w:val="000B740F"/>
    <w:rsid w:val="000B7B6C"/>
    <w:rsid w:val="000C7E86"/>
    <w:rsid w:val="000D23D1"/>
    <w:rsid w:val="000D34CC"/>
    <w:rsid w:val="000F5329"/>
    <w:rsid w:val="000F5948"/>
    <w:rsid w:val="000F5E33"/>
    <w:rsid w:val="000F6064"/>
    <w:rsid w:val="001041A9"/>
    <w:rsid w:val="001116F5"/>
    <w:rsid w:val="00111EF3"/>
    <w:rsid w:val="00121D18"/>
    <w:rsid w:val="00122A85"/>
    <w:rsid w:val="001310F8"/>
    <w:rsid w:val="001317B1"/>
    <w:rsid w:val="0013225E"/>
    <w:rsid w:val="00133C2E"/>
    <w:rsid w:val="001456EB"/>
    <w:rsid w:val="00146C5D"/>
    <w:rsid w:val="00147B07"/>
    <w:rsid w:val="001507BA"/>
    <w:rsid w:val="00150A0B"/>
    <w:rsid w:val="00151716"/>
    <w:rsid w:val="00154F75"/>
    <w:rsid w:val="00160968"/>
    <w:rsid w:val="0016370C"/>
    <w:rsid w:val="00165678"/>
    <w:rsid w:val="00173B70"/>
    <w:rsid w:val="00175658"/>
    <w:rsid w:val="00175EAE"/>
    <w:rsid w:val="00190695"/>
    <w:rsid w:val="00197DF2"/>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90969"/>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759A8"/>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066D7"/>
    <w:rsid w:val="005137F3"/>
    <w:rsid w:val="00514CE2"/>
    <w:rsid w:val="005253DB"/>
    <w:rsid w:val="00530E1B"/>
    <w:rsid w:val="0053169F"/>
    <w:rsid w:val="00531C2A"/>
    <w:rsid w:val="00532726"/>
    <w:rsid w:val="00533457"/>
    <w:rsid w:val="00537E22"/>
    <w:rsid w:val="00546D71"/>
    <w:rsid w:val="00560189"/>
    <w:rsid w:val="00560C2D"/>
    <w:rsid w:val="00562836"/>
    <w:rsid w:val="0057210F"/>
    <w:rsid w:val="005735B0"/>
    <w:rsid w:val="00581838"/>
    <w:rsid w:val="00585FE7"/>
    <w:rsid w:val="00587797"/>
    <w:rsid w:val="00592A2B"/>
    <w:rsid w:val="005947AC"/>
    <w:rsid w:val="00595CD0"/>
    <w:rsid w:val="005B27B0"/>
    <w:rsid w:val="005B66E1"/>
    <w:rsid w:val="005D3C18"/>
    <w:rsid w:val="005D5DDD"/>
    <w:rsid w:val="005E46CE"/>
    <w:rsid w:val="005E5EB4"/>
    <w:rsid w:val="005F27FD"/>
    <w:rsid w:val="0060238E"/>
    <w:rsid w:val="00612174"/>
    <w:rsid w:val="0061343E"/>
    <w:rsid w:val="0061439B"/>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D48E9"/>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67C39"/>
    <w:rsid w:val="0077561F"/>
    <w:rsid w:val="0077592E"/>
    <w:rsid w:val="00780A95"/>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6592"/>
    <w:rsid w:val="007C72DD"/>
    <w:rsid w:val="007D578D"/>
    <w:rsid w:val="007F6828"/>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62060"/>
    <w:rsid w:val="0088063C"/>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D5B90"/>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4274"/>
    <w:rsid w:val="00981177"/>
    <w:rsid w:val="009845C7"/>
    <w:rsid w:val="009863B3"/>
    <w:rsid w:val="009915BD"/>
    <w:rsid w:val="00993366"/>
    <w:rsid w:val="00996C68"/>
    <w:rsid w:val="0099725E"/>
    <w:rsid w:val="009A0675"/>
    <w:rsid w:val="009A2733"/>
    <w:rsid w:val="009B1829"/>
    <w:rsid w:val="009B7FCC"/>
    <w:rsid w:val="009D1BC6"/>
    <w:rsid w:val="009D24EA"/>
    <w:rsid w:val="009E43F6"/>
    <w:rsid w:val="009E78BF"/>
    <w:rsid w:val="009F1DE6"/>
    <w:rsid w:val="009F613D"/>
    <w:rsid w:val="00A078D9"/>
    <w:rsid w:val="00A11605"/>
    <w:rsid w:val="00A131D7"/>
    <w:rsid w:val="00A2247E"/>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A692B"/>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3765F"/>
    <w:rsid w:val="00B4015B"/>
    <w:rsid w:val="00B46216"/>
    <w:rsid w:val="00B503ED"/>
    <w:rsid w:val="00B5236D"/>
    <w:rsid w:val="00B53174"/>
    <w:rsid w:val="00B5377B"/>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455D4"/>
    <w:rsid w:val="00C50201"/>
    <w:rsid w:val="00C50BDF"/>
    <w:rsid w:val="00C54EA6"/>
    <w:rsid w:val="00C559F5"/>
    <w:rsid w:val="00C56AD6"/>
    <w:rsid w:val="00C576C4"/>
    <w:rsid w:val="00C64EDB"/>
    <w:rsid w:val="00C67BAF"/>
    <w:rsid w:val="00C72E5C"/>
    <w:rsid w:val="00C75ECF"/>
    <w:rsid w:val="00C766D5"/>
    <w:rsid w:val="00C776CC"/>
    <w:rsid w:val="00C82914"/>
    <w:rsid w:val="00C84214"/>
    <w:rsid w:val="00C900E0"/>
    <w:rsid w:val="00C924A0"/>
    <w:rsid w:val="00CA07F5"/>
    <w:rsid w:val="00CA6BFB"/>
    <w:rsid w:val="00CB2C3F"/>
    <w:rsid w:val="00CB7F59"/>
    <w:rsid w:val="00CC0CBF"/>
    <w:rsid w:val="00CC6276"/>
    <w:rsid w:val="00CE0746"/>
    <w:rsid w:val="00CE3439"/>
    <w:rsid w:val="00CE5B58"/>
    <w:rsid w:val="00CE670B"/>
    <w:rsid w:val="00CF0BC6"/>
    <w:rsid w:val="00CF1A0B"/>
    <w:rsid w:val="00CF5522"/>
    <w:rsid w:val="00CF6B27"/>
    <w:rsid w:val="00D061C4"/>
    <w:rsid w:val="00D0718B"/>
    <w:rsid w:val="00D124A7"/>
    <w:rsid w:val="00D1499B"/>
    <w:rsid w:val="00D23B32"/>
    <w:rsid w:val="00D24DF3"/>
    <w:rsid w:val="00D267C8"/>
    <w:rsid w:val="00D27F29"/>
    <w:rsid w:val="00D30FB1"/>
    <w:rsid w:val="00D35B95"/>
    <w:rsid w:val="00D447ED"/>
    <w:rsid w:val="00D4708F"/>
    <w:rsid w:val="00D546E5"/>
    <w:rsid w:val="00D60AFC"/>
    <w:rsid w:val="00D634FC"/>
    <w:rsid w:val="00D64259"/>
    <w:rsid w:val="00D72FE5"/>
    <w:rsid w:val="00D759ED"/>
    <w:rsid w:val="00D75FA7"/>
    <w:rsid w:val="00DA2CE7"/>
    <w:rsid w:val="00DA435B"/>
    <w:rsid w:val="00DA5497"/>
    <w:rsid w:val="00DB07E9"/>
    <w:rsid w:val="00DB2B74"/>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F0274"/>
    <w:rsid w:val="00EF15AC"/>
    <w:rsid w:val="00EF7438"/>
    <w:rsid w:val="00EF7914"/>
    <w:rsid w:val="00F020BC"/>
    <w:rsid w:val="00F1296C"/>
    <w:rsid w:val="00F13EBE"/>
    <w:rsid w:val="00F145A2"/>
    <w:rsid w:val="00F177A4"/>
    <w:rsid w:val="00F24E20"/>
    <w:rsid w:val="00F324DB"/>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qFormat/>
    <w:rsid w:val="00F77B6C"/>
    <w:rPr>
      <w:rFonts w:eastAsia="Times New Roman"/>
      <w:lang w:eastAsia="ru-RU"/>
    </w:rPr>
  </w:style>
  <w:style w:type="character" w:customStyle="1" w:styleId="a5">
    <w:name w:val="Нижний колонтитул Знак"/>
    <w:basedOn w:val="a0"/>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1">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8">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8"/>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c">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d">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e">
    <w:name w:val="Знак Знак"/>
    <w:rsid w:val="00993366"/>
    <w:rPr>
      <w:sz w:val="28"/>
      <w:szCs w:val="24"/>
      <w:lang w:val="ru-RU" w:eastAsia="ar-SA" w:bidi="ar-SA"/>
    </w:rPr>
  </w:style>
  <w:style w:type="paragraph" w:customStyle="1" w:styleId="affff">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4590</TotalTime>
  <Pages>2</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405</cp:revision>
  <cp:lastPrinted>2021-12-15T12:08:00Z</cp:lastPrinted>
  <dcterms:created xsi:type="dcterms:W3CDTF">2019-07-16T06:57:00Z</dcterms:created>
  <dcterms:modified xsi:type="dcterms:W3CDTF">2021-12-30T09:28:00Z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