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A764" w14:textId="527E23B3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Информационное сообщение </w:t>
      </w:r>
    </w:p>
    <w:p w14:paraId="1FAC4E38" w14:textId="77777777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 проведении аукциона по продаже муниципального имущества,</w:t>
      </w:r>
    </w:p>
    <w:p w14:paraId="3041783C" w14:textId="12408029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расположенного по адресу: Ленинградская область, </w:t>
      </w:r>
      <w:r w:rsidR="00084DE4"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Гатчинский</w:t>
      </w: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муниципальный район, </w:t>
      </w:r>
    </w:p>
    <w:p w14:paraId="5AAE70FC" w14:textId="7AB48487" w:rsidR="000153F6" w:rsidRPr="009D2A90" w:rsidRDefault="00084DE4" w:rsidP="000153F6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Елизаветинское</w:t>
      </w:r>
      <w:r w:rsidR="00C665F1"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сельское </w:t>
      </w:r>
      <w:r w:rsidR="000153F6"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поселение, </w:t>
      </w:r>
      <w:r w:rsidR="007D6362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поселок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Елизаветино</w:t>
      </w:r>
      <w:r w:rsidR="000153F6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улица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Парковая</w:t>
      </w:r>
      <w:r w:rsidR="000153F6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дом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14:paraId="71314F8E" w14:textId="77777777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 электронной форме</w:t>
      </w:r>
    </w:p>
    <w:p w14:paraId="0BC5FCE4" w14:textId="77777777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45836582" w14:textId="77777777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 Наименование органа местного самоуправления, принявшего решение об условиях приватизации муниципального имущества, реквизиты указанного решения:</w:t>
      </w:r>
    </w:p>
    <w:p w14:paraId="5CDA0C48" w14:textId="519308C1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Елизаветинского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16211D" w14:textId="5B1FEA55" w:rsidR="000153F6" w:rsidRPr="009D2A90" w:rsidRDefault="000153F6" w:rsidP="000153F6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муниципального образования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Елизаветинское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 от </w:t>
      </w:r>
      <w:r w:rsidR="00084DE4" w:rsidRPr="009D2A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16.02.2024 № 251 «Об утверждении</w:t>
      </w:r>
      <w:r w:rsidR="00084DE4" w:rsidRPr="009D2A90">
        <w:rPr>
          <w:rFonts w:ascii="Times New Roman" w:hAnsi="Times New Roman" w:cs="Times New Roman"/>
          <w:sz w:val="24"/>
          <w:szCs w:val="24"/>
        </w:rPr>
        <w:t xml:space="preserve"> </w:t>
      </w:r>
      <w:r w:rsidR="00084DE4" w:rsidRPr="009D2A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Прогнозного плана (Программы)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 на 2024 год» (в ред. решения № 256 от 28.03.2024г.)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0013225" w14:textId="26376540" w:rsidR="000153F6" w:rsidRPr="009D2A90" w:rsidRDefault="000153F6" w:rsidP="00084DE4">
      <w:pP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9D2A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Елизаветинского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</w:t>
      </w:r>
      <w:r w:rsidR="0009227C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7035F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84DE4" w:rsidRPr="009D2A9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О продаже муниципального имущества на аукционе с открытой формой подачи</w:t>
      </w:r>
      <w:r w:rsidR="00C15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084DE4" w:rsidRPr="009D2A9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предложений по цене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8EDA2C3" w14:textId="77777777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Продавец</w:t>
      </w:r>
    </w:p>
    <w:p w14:paraId="2F89ED34" w14:textId="2FB9E220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Елизаветинского сельского поселения Гатчинского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CE71AC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E71AC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DBFFA" w14:textId="77777777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3. Организатор торгов</w:t>
      </w:r>
    </w:p>
    <w:p w14:paraId="2216287C" w14:textId="77777777" w:rsidR="00084DE4" w:rsidRPr="009D2A90" w:rsidRDefault="00084DE4" w:rsidP="00084DE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Оператор электронной площадки: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bookmarkStart w:id="0" w:name="_Hlk138245592"/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Акционерное общество «Российский аукционный дом»</w:t>
      </w:r>
      <w:bookmarkEnd w:id="0"/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190000, Санкт-Петербург, переулок Гривцова, д. 5, лит. В, тел. 8 (800) 777 - 57 - 57,</w:t>
      </w: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сайт в сети «Интернет» по адресу:</w:t>
      </w: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hyperlink w:history="1">
        <w:r w:rsidRPr="009D2A90">
          <w:rPr>
            <w:rStyle w:val="a3"/>
            <w:rFonts w:ascii="Times New Roman" w:eastAsia="Times New Roman" w:hAnsi="Times New Roman" w:cs="Times New Roman"/>
            <w:bCs/>
            <w:spacing w:val="-1"/>
            <w:sz w:val="24"/>
            <w:szCs w:val="24"/>
            <w:lang w:eastAsia="ru-RU"/>
          </w:rPr>
          <w:t xml:space="preserve"> </w:t>
        </w:r>
        <w:bookmarkStart w:id="1" w:name="_Hlk138245259"/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en-US" w:eastAsia="ru-RU"/>
          </w:rPr>
          <w:t>https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>://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en-US" w:eastAsia="ru-RU"/>
          </w:rPr>
          <w:t>lot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>-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en-US" w:eastAsia="ru-RU"/>
          </w:rPr>
          <w:t>online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>.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en-US" w:eastAsia="ru-RU"/>
          </w:rPr>
          <w:t>ru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>/</w:t>
        </w:r>
        <w:bookmarkEnd w:id="1"/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 xml:space="preserve"> </w:t>
        </w:r>
      </w:hyperlink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</w:t>
      </w:r>
    </w:p>
    <w:p w14:paraId="0D23EFEB" w14:textId="4F7A4E2E" w:rsidR="00084DE4" w:rsidRPr="009D2A90" w:rsidRDefault="00084DE4" w:rsidP="00084DE4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Собственник имущества: 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Муниципальное образование Елизаветинское сельское поселения Гатчинского муниципального района Ленинградской области. </w:t>
      </w:r>
    </w:p>
    <w:p w14:paraId="36B7D527" w14:textId="77777777" w:rsidR="00084DE4" w:rsidRPr="009D2A90" w:rsidRDefault="00084DE4" w:rsidP="00084DE4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</w:t>
      </w: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Место приема заявок: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Электронная площадка Оператора </w:t>
      </w:r>
      <w:bookmarkStart w:id="2" w:name="_Hlk138245605"/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https://lot-online.ru/</w:t>
      </w:r>
    </w:p>
    <w:bookmarkEnd w:id="2"/>
    <w:p w14:paraId="4578F749" w14:textId="078FBBFD" w:rsidR="00084DE4" w:rsidRPr="009D2A90" w:rsidRDefault="00084DE4" w:rsidP="00084DE4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Дата и время начала приема заявок: </w:t>
      </w:r>
      <w:r w:rsidR="00D5111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17.06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.2024 года с 9:00. Прием заявок осуществляется круглосуточно.</w:t>
      </w:r>
    </w:p>
    <w:p w14:paraId="3EAAB767" w14:textId="5EA8CF42" w:rsidR="000153F6" w:rsidRPr="009D2A90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4AB8B8" w14:textId="440C7A75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Наименование приватизируемого имущества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456496" w14:textId="77777777" w:rsidR="00084DE4" w:rsidRPr="009D2A90" w:rsidRDefault="00084DE4" w:rsidP="00084DE4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легковой автомобиль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FORD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FOKUS</w:t>
      </w:r>
    </w:p>
    <w:p w14:paraId="45307FF2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4414068"/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государственный регистрационный знак: </w:t>
      </w:r>
      <w:r w:rsidRPr="009D2A90">
        <w:rPr>
          <w:rFonts w:ascii="Times New Roman" w:eastAsia="Calibri" w:hAnsi="Times New Roman" w:cs="Times New Roman"/>
          <w:sz w:val="24"/>
          <w:szCs w:val="24"/>
        </w:rPr>
        <w:t>В 004 ОМ 47</w:t>
      </w:r>
    </w:p>
    <w:p w14:paraId="70A93C41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(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XXEEC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15127</w:t>
      </w:r>
    </w:p>
    <w:p w14:paraId="2779858C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марка, модель транспортного средства: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FORD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FOCUS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05101E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(тип ТС): легковой;</w:t>
      </w:r>
    </w:p>
    <w:p w14:paraId="69483AF1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 ТС: В</w:t>
      </w:r>
    </w:p>
    <w:p w14:paraId="130A2D0F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изготовления ТС: 2016;</w:t>
      </w:r>
    </w:p>
    <w:p w14:paraId="086F5572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модель, номер двигателя: M8DA GA15127;</w:t>
      </w:r>
    </w:p>
    <w:p w14:paraId="322DA459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шасси (рама): отсутствует;</w:t>
      </w:r>
    </w:p>
    <w:p w14:paraId="1C06AB13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кузов (кабина, прицеп):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XXEEC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15127;</w:t>
      </w:r>
    </w:p>
    <w:p w14:paraId="46DDA8FB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цвет: черный;</w:t>
      </w:r>
    </w:p>
    <w:p w14:paraId="40A87E0D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мощность двигателя, л.с. 149,6 (110);</w:t>
      </w:r>
    </w:p>
    <w:p w14:paraId="1AF87C89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объем двигателя: 1498 куб. см;</w:t>
      </w:r>
    </w:p>
    <w:p w14:paraId="49CE5602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 двигателя: бензиновый;</w:t>
      </w:r>
    </w:p>
    <w:p w14:paraId="0BC65416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экологический класс: Пятый;</w:t>
      </w:r>
    </w:p>
    <w:p w14:paraId="52947CCC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разрешенная максимальная масса, кг: 1900;</w:t>
      </w:r>
    </w:p>
    <w:p w14:paraId="25848FC7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 без нагрузки, кг: 1358;</w:t>
      </w:r>
    </w:p>
    <w:p w14:paraId="698C8DD2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– изготовитель: ООО «Форд Соллерс Холдинг» (Россия);</w:t>
      </w:r>
    </w:p>
    <w:p w14:paraId="5029AAE6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страна вывоза ТС:  отсутствует;</w:t>
      </w:r>
    </w:p>
    <w:p w14:paraId="698E0BD3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серия, №ТД, ТПО: отсутствует;</w:t>
      </w:r>
    </w:p>
    <w:p w14:paraId="0968886E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таможенные ограничения: отсутствует;</w:t>
      </w:r>
    </w:p>
    <w:p w14:paraId="0A469139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ПТС 16 00 № 390874 выдан 11.04.2016г., ООО «Форд Соллерс Холдинг»;</w:t>
      </w:r>
    </w:p>
    <w:p w14:paraId="503DE018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регистрации ТС: 47 39 №759421 от 22.04.2016г. </w:t>
      </w:r>
    </w:p>
    <w:bookmarkEnd w:id="3"/>
    <w:p w14:paraId="20527430" w14:textId="77777777" w:rsidR="00D5201C" w:rsidRPr="009D2A90" w:rsidRDefault="000153F6" w:rsidP="00D5201C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адрес нахождения имущества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D2A9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Ленинградская область, </w:t>
      </w:r>
      <w:r w:rsidR="00D5201C" w:rsidRPr="009D2A9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Гатчинский муниципальный район, </w:t>
      </w:r>
    </w:p>
    <w:p w14:paraId="164013DB" w14:textId="77777777" w:rsidR="00D5201C" w:rsidRPr="009D2A90" w:rsidRDefault="00D5201C" w:rsidP="00D5201C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Елизаветинское сельское поселение, поселок Елизаветино, улица Парковая, дом 17</w:t>
      </w:r>
    </w:p>
    <w:p w14:paraId="2D7461BD" w14:textId="334677CD" w:rsidR="000153F6" w:rsidRPr="009D2A90" w:rsidRDefault="000153F6" w:rsidP="00B7035F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667A0" w14:textId="2358AE5B" w:rsidR="000153F6" w:rsidRPr="00D51111" w:rsidRDefault="00C32F0D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объекта принимается как удовлетворительное</w:t>
      </w:r>
      <w:r w:rsidR="004737C5"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Автомобиль на ходу.</w:t>
      </w:r>
    </w:p>
    <w:p w14:paraId="10524869" w14:textId="77777777" w:rsidR="000153F6" w:rsidRPr="00D51111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1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5. Способ приватизации:</w:t>
      </w:r>
    </w:p>
    <w:p w14:paraId="3FB08B1C" w14:textId="77777777" w:rsidR="000153F6" w:rsidRPr="00D51111" w:rsidRDefault="000153F6" w:rsidP="000153F6">
      <w:pPr>
        <w:tabs>
          <w:tab w:val="left" w:pos="18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аукцион с открытой формой подачи предложений о цене имущества в электронной форме;</w:t>
      </w:r>
    </w:p>
    <w:p w14:paraId="72D57607" w14:textId="77777777" w:rsidR="000153F6" w:rsidRPr="00D51111" w:rsidRDefault="000153F6" w:rsidP="000153F6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Стоимость имущества:</w:t>
      </w:r>
    </w:p>
    <w:p w14:paraId="07FDD326" w14:textId="744CC7A2" w:rsidR="004737C5" w:rsidRPr="00D51111" w:rsidRDefault="004737C5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51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начальная цена имущества в соответствии с отчетом об оценке №728/2023 от 24.11.2023г и составляет:</w:t>
      </w: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78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586000</w:t>
      </w:r>
      <w:r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,00(</w:t>
      </w:r>
      <w:r w:rsidR="00C1578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Пятьсот восемьдесят шесть</w:t>
      </w:r>
      <w:r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тысяч) рублей 00 копеек.</w:t>
      </w:r>
      <w:r w:rsidR="00376FA9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(без учета НДС)</w:t>
      </w:r>
    </w:p>
    <w:p w14:paraId="76E70562" w14:textId="3F86B627" w:rsidR="00376FA9" w:rsidRPr="00D51111" w:rsidRDefault="00376FA9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111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Ответственность за перечисление НДС 20% несет Покупатель</w:t>
      </w:r>
    </w:p>
    <w:p w14:paraId="2F9A06BD" w14:textId="03DB84C0" w:rsidR="004737C5" w:rsidRPr="00D51111" w:rsidRDefault="004737C5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58630359"/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51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сумма задатка</w:t>
      </w: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от начальной цены имущества и составляет: </w:t>
      </w:r>
      <w:r w:rsidR="00C1578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58600</w:t>
      </w:r>
      <w:r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 w:rsidR="00C1578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восемь</w:t>
      </w:r>
      <w:r w:rsidR="00D5201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</w:t>
      </w:r>
      <w:r w:rsidR="00C1578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шестьсот</w:t>
      </w:r>
      <w:r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bookmarkEnd w:id="4"/>
    <w:p w14:paraId="43014FC6" w14:textId="4D04B6B7" w:rsidR="004737C5" w:rsidRPr="00D51111" w:rsidRDefault="004737C5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51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шаг аукциона </w:t>
      </w:r>
      <w:r w:rsidR="00D5201C" w:rsidRPr="00D51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51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 от начальной цены составляет: </w:t>
      </w:r>
      <w:r w:rsidR="00C1578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17580</w:t>
      </w:r>
      <w:r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 w:rsidR="00C1578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Семнадцать</w:t>
      </w:r>
      <w:r w:rsidR="00D5201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C1578C"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пятьсот восемьдесят</w:t>
      </w:r>
      <w:r w:rsidRP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копеек;</w:t>
      </w:r>
    </w:p>
    <w:p w14:paraId="245E48B1" w14:textId="77777777" w:rsidR="004737C5" w:rsidRPr="009D2A90" w:rsidRDefault="004737C5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форма платежа за выкуп имущества – единовременная, безналичная;</w:t>
      </w:r>
    </w:p>
    <w:p w14:paraId="185FC5AF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Форма подачи предложений о цене имущества. </w:t>
      </w:r>
    </w:p>
    <w:p w14:paraId="2D2F8B77" w14:textId="77777777" w:rsidR="000153F6" w:rsidRPr="009D2A90" w:rsidRDefault="000153F6" w:rsidP="000153F6">
      <w:pPr>
        <w:tabs>
          <w:tab w:val="left" w:pos="1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форма подачи предложений о цене имущества – открытая, путем подачи ценового предложения на электронной площадке;</w:t>
      </w:r>
    </w:p>
    <w:p w14:paraId="14061340" w14:textId="77777777" w:rsidR="000153F6" w:rsidRPr="009D2A90" w:rsidRDefault="000153F6" w:rsidP="000153F6">
      <w:pPr>
        <w:tabs>
          <w:tab w:val="left" w:pos="1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Условия и сроки оплаты:</w:t>
      </w:r>
    </w:p>
    <w:p w14:paraId="481D2882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форма платежа за выкуп имущества – единовременная; безналичная</w:t>
      </w:r>
    </w:p>
    <w:p w14:paraId="21A7EE27" w14:textId="77777777" w:rsidR="000153F6" w:rsidRPr="009D2A90" w:rsidRDefault="000153F6" w:rsidP="000153F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2C3BFB4B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Размер задатка, срок и порядок его внесения и возврата:</w:t>
      </w:r>
    </w:p>
    <w:p w14:paraId="1424432A" w14:textId="2B40C7AB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участия в продаже муниципального имущества в электронной форме претенденты перечисляют задаток в размере </w:t>
      </w:r>
      <w:r w:rsidR="0038421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начальной цены продажи имущества в счет обеспечения оплаты приобретаемого имущества.</w:t>
      </w:r>
    </w:p>
    <w:p w14:paraId="6A0B7435" w14:textId="667A6AD6" w:rsidR="00D5201C" w:rsidRPr="009D2A90" w:rsidRDefault="00D5201C" w:rsidP="00D5201C">
      <w:pPr>
        <w:pStyle w:val="a6"/>
        <w:numPr>
          <w:ilvl w:val="0"/>
          <w:numId w:val="4"/>
        </w:numPr>
        <w:ind w:left="284"/>
        <w:jc w:val="both"/>
        <w:rPr>
          <w:b/>
        </w:rPr>
      </w:pPr>
      <w:r w:rsidRPr="009D2A90">
        <w:t xml:space="preserve">Платежи по перечислению задатка для участия в аукционе и порядок их возврата осуществляется в соответствии с Регламентом электронной площадки. </w:t>
      </w:r>
      <w:r w:rsidRPr="009D2A90">
        <w:rPr>
          <w:b/>
        </w:rPr>
        <w:t>Задаток перечисляется на счет электронной площадки,</w:t>
      </w:r>
      <w:r w:rsidRPr="009D2A90">
        <w:t xml:space="preserve"> реквизиты счета для перечисления задатков следующие:</w:t>
      </w:r>
    </w:p>
    <w:p w14:paraId="5475F683" w14:textId="77777777" w:rsidR="00D5201C" w:rsidRPr="009D2A90" w:rsidRDefault="00D5201C" w:rsidP="00D520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335"/>
        <w:gridCol w:w="127"/>
        <w:gridCol w:w="1213"/>
        <w:gridCol w:w="778"/>
        <w:gridCol w:w="176"/>
        <w:gridCol w:w="596"/>
        <w:gridCol w:w="1283"/>
        <w:gridCol w:w="2985"/>
      </w:tblGrid>
      <w:tr w:rsidR="00D5201C" w:rsidRPr="009D2A90" w14:paraId="43FBCDF6" w14:textId="77777777" w:rsidTr="00D823B0">
        <w:trPr>
          <w:trHeight w:val="260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ED09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7838430413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4F1E5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783801001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AB25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72D2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201C" w:rsidRPr="009D2A90" w14:paraId="4EB2E7B1" w14:textId="77777777" w:rsidTr="00D823B0">
        <w:trPr>
          <w:trHeight w:val="260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930E2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511C4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74082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2667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8F4A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01C" w:rsidRPr="009D2A90" w14:paraId="561E7D51" w14:textId="77777777" w:rsidTr="00D823B0">
        <w:trPr>
          <w:trHeight w:val="428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F5B0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АО «Российский аукционный дом»</w:t>
            </w:r>
          </w:p>
          <w:p w14:paraId="0B03DA5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BD0F6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C3E4A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40702810055040010531</w:t>
            </w:r>
          </w:p>
        </w:tc>
      </w:tr>
      <w:tr w:rsidR="00D5201C" w:rsidRPr="009D2A90" w14:paraId="04A4BA1F" w14:textId="77777777" w:rsidTr="00D823B0">
        <w:trPr>
          <w:trHeight w:val="260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A5D7F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1BF82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CA70E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1B335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044030653</w:t>
            </w:r>
          </w:p>
        </w:tc>
      </w:tr>
      <w:tr w:rsidR="00D5201C" w:rsidRPr="009D2A90" w14:paraId="015E4638" w14:textId="77777777" w:rsidTr="00D823B0">
        <w:trPr>
          <w:trHeight w:val="260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4DDC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Северо-Западный банк ПАО Сбербанк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CDCB5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BD52F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30101810500000000653</w:t>
            </w:r>
          </w:p>
        </w:tc>
      </w:tr>
      <w:tr w:rsidR="00D5201C" w:rsidRPr="009D2A90" w14:paraId="244E2163" w14:textId="77777777" w:rsidTr="00D823B0">
        <w:trPr>
          <w:trHeight w:val="22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8732A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6DB29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B57C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92266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9806B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48F0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ADE46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01C" w:rsidRPr="009D2A90" w14:paraId="2B1F17AF" w14:textId="77777777" w:rsidTr="00D823B0">
        <w:trPr>
          <w:trHeight w:val="229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39367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  <w:p w14:paraId="5B1AB859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виртуального счета по площадке Акционерного общества </w:t>
            </w: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«Российский аукционный дом»</w:t>
            </w: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адресу: https://lot-online.ru/ № __.______.______. НДС не облагается</w:t>
            </w:r>
          </w:p>
        </w:tc>
      </w:tr>
    </w:tbl>
    <w:p w14:paraId="4E3170B5" w14:textId="62DC56E2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DB069" w14:textId="6B0CEDDA" w:rsidR="000153F6" w:rsidRPr="009D2A90" w:rsidRDefault="00384218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сумма задатка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от начальной цены имущества и составляет: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58600</w:t>
      </w:r>
      <w:r w:rsidR="00C1578C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восемь</w:t>
      </w:r>
      <w:r w:rsidR="00C1578C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шестьсот</w:t>
      </w:r>
      <w:r w:rsidR="00C1578C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C1578C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153F6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E9C5D0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предложение является публичной офертой для заключения договора о задатке в соответствии со </w:t>
      </w:r>
      <w:hyperlink r:id="rId5" w:history="1">
        <w:r w:rsidRPr="009D2A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F56A610" w14:textId="77777777" w:rsidR="000153F6" w:rsidRPr="009D2A90" w:rsidRDefault="000153F6" w:rsidP="000153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2A2D8410" w14:textId="77777777" w:rsidR="000153F6" w:rsidRPr="009D2A90" w:rsidRDefault="000153F6" w:rsidP="000153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2F3021E5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11DFD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  </w:t>
      </w:r>
    </w:p>
    <w:p w14:paraId="2E385DE9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случаях отзыва претендентом заявки:</w:t>
      </w:r>
    </w:p>
    <w:p w14:paraId="437775CE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14:paraId="58EF4896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14:paraId="6EC079C8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14:paraId="690CDEF2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14:paraId="2DD1DC55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14:paraId="66FE6A5D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14:paraId="4943688C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даты начала и окончания подачи заявок:</w:t>
      </w:r>
    </w:p>
    <w:p w14:paraId="3A0E98E1" w14:textId="22D23A2F" w:rsidR="000153F6" w:rsidRPr="009D2A90" w:rsidRDefault="000153F6" w:rsidP="000774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представляет на электронную площадку </w:t>
      </w:r>
      <w:hyperlink w:history="1">
        <w:r w:rsidR="00077475" w:rsidRPr="009D2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bookmarkStart w:id="5" w:name="_Hlk138243744"/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https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://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lot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online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/</w:t>
        </w:r>
        <w:bookmarkEnd w:id="5"/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 xml:space="preserve"> 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срок заявку по форме, утверждаемой продавцом, и иные документы в соответствии с перечнем, содержащимся в информационном сообщении о проведении аукциона, а также вносит задаток на счет, указанный в информационном сообщении. </w:t>
      </w:r>
    </w:p>
    <w:p w14:paraId="5D0BB74B" w14:textId="77777777" w:rsidR="000153F6" w:rsidRPr="009D2A90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 Претендентам необходимо пройти процедуру регистрации в соответствии с Регламентом электронной площадки Организатора. </w:t>
      </w:r>
    </w:p>
    <w:p w14:paraId="2583A3FF" w14:textId="77777777" w:rsidR="000153F6" w:rsidRPr="009D2A90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регистрации на электронной площадке претендентов на участие в аукционе осуществляется ежедневно, круглосуточно, но не позднее даты и времени окончания подачи (приема) заявок, указанных в извещении. </w:t>
      </w:r>
    </w:p>
    <w:p w14:paraId="463728C1" w14:textId="77777777" w:rsidR="000153F6" w:rsidRPr="009D2A90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14:paraId="4D235A04" w14:textId="0256A074" w:rsidR="000153F6" w:rsidRPr="009D2A90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</w:t>
      </w:r>
      <w:r w:rsidR="0012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r w:rsidR="00127D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 на электронной площадке, была ими прекращена.</w:t>
      </w:r>
    </w:p>
    <w:p w14:paraId="3E6E7DD9" w14:textId="585D7E2B" w:rsidR="000153F6" w:rsidRPr="009D2A90" w:rsidRDefault="000153F6" w:rsidP="000774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9D2A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w:history="1">
        <w:r w:rsidR="00077475" w:rsidRPr="009D2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https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://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lot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online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 xml:space="preserve">/ </w:t>
        </w:r>
      </w:hyperlink>
    </w:p>
    <w:p w14:paraId="2FDED203" w14:textId="0CF2798E" w:rsidR="000153F6" w:rsidRPr="009D2A90" w:rsidRDefault="000153F6" w:rsidP="000153F6">
      <w:pPr>
        <w:tabs>
          <w:tab w:val="num" w:pos="426"/>
          <w:tab w:val="num" w:pos="540"/>
        </w:tabs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начало подачи заявок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17.06.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C0589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по московскому времени</w:t>
      </w:r>
    </w:p>
    <w:p w14:paraId="122B9150" w14:textId="0C5589FF" w:rsidR="000153F6" w:rsidRPr="009D2A90" w:rsidRDefault="000153F6" w:rsidP="000153F6">
      <w:pPr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окончание подачи заявок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15.07.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C0589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московскому времени</w:t>
      </w:r>
    </w:p>
    <w:p w14:paraId="3B6CBDF1" w14:textId="3CF48DD8" w:rsidR="000153F6" w:rsidRPr="009D2A90" w:rsidRDefault="000153F6" w:rsidP="00127D1C">
      <w:pPr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признание претендентов участниками аукциона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1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16.07.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C0589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127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BF9F0A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33453054" w14:textId="5E0BABF8" w:rsidR="000153F6" w:rsidRPr="009D2A90" w:rsidRDefault="000153F6" w:rsidP="000774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w:history="1">
        <w:r w:rsidR="00077475" w:rsidRPr="009D2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https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://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lot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online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 xml:space="preserve">/ </w:t>
        </w:r>
      </w:hyperlink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форме приложения 1 к информационному сообщению, с приложением электронных образов документов.</w:t>
      </w:r>
    </w:p>
    <w:p w14:paraId="005BDD5D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лицо имеет право подать только одну заявку. </w:t>
      </w:r>
    </w:p>
    <w:p w14:paraId="5F47D9E7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   </w:t>
      </w:r>
    </w:p>
    <w:p w14:paraId="627F57B2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4A543BA7" w14:textId="77777777" w:rsidR="000153F6" w:rsidRPr="009D2A90" w:rsidRDefault="000153F6" w:rsidP="000153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C815667" w14:textId="77777777" w:rsidR="000153F6" w:rsidRPr="009D2A90" w:rsidRDefault="000153F6" w:rsidP="000153F6">
      <w:pPr>
        <w:tabs>
          <w:tab w:val="num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 Исчерпывающий перечень представляемых претендентами документов и требования к их оформлению:</w:t>
      </w:r>
    </w:p>
    <w:p w14:paraId="28DC7401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14:paraId="2C5B01E3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лица:</w:t>
      </w:r>
    </w:p>
    <w:p w14:paraId="3A642BCB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заверенные копии учредительных документов Заявителя;</w:t>
      </w:r>
    </w:p>
    <w:p w14:paraId="2FF0EBC8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89213C0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270C7A27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лица:</w:t>
      </w: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4B6F5FF" w14:textId="77777777" w:rsidR="000153F6" w:rsidRPr="009D2A90" w:rsidRDefault="000153F6" w:rsidP="000153F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его листов документа, удостоверяющего личность.</w:t>
      </w:r>
    </w:p>
    <w:p w14:paraId="1A080A96" w14:textId="77777777" w:rsidR="000153F6" w:rsidRPr="009D2A90" w:rsidRDefault="000153F6" w:rsidP="000153F6">
      <w:pPr>
        <w:spacing w:after="0" w:line="240" w:lineRule="auto"/>
        <w:ind w:right="-22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Иностранные юридические лица </w:t>
      </w:r>
      <w:r w:rsidRPr="009D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14:paraId="418AD2E4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949BA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К данным документам также прилагается их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опись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161E1055" w14:textId="77777777" w:rsidR="000153F6" w:rsidRPr="009D2A90" w:rsidRDefault="000153F6" w:rsidP="000153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подаваемые Претендентом документы не должны иметь неоговоренных </w:t>
      </w: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A65435B" w14:textId="77777777" w:rsidR="000153F6" w:rsidRPr="009D2A90" w:rsidRDefault="000153F6" w:rsidP="000153F6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Срок заключения договора купли-продажи имущества:</w:t>
      </w:r>
    </w:p>
    <w:p w14:paraId="39D5AF8F" w14:textId="77777777" w:rsidR="000153F6" w:rsidRPr="009D2A90" w:rsidRDefault="000153F6" w:rsidP="000153F6">
      <w:pPr>
        <w:tabs>
          <w:tab w:val="num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заключение договора купли-продажи в течение 5 рабочих дней с даты подведения итогов аукциона;</w:t>
      </w:r>
    </w:p>
    <w:p w14:paraId="55BCCEF3" w14:textId="77777777" w:rsidR="000153F6" w:rsidRPr="009D2A90" w:rsidRDefault="000153F6" w:rsidP="000153F6">
      <w:pPr>
        <w:tabs>
          <w:tab w:val="num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договор купли-продажи заключается в форме электронного документа; </w:t>
      </w:r>
    </w:p>
    <w:p w14:paraId="475C1D7D" w14:textId="77777777" w:rsidR="000153F6" w:rsidRPr="009D2A90" w:rsidRDefault="000153F6" w:rsidP="000153F6">
      <w:pPr>
        <w:tabs>
          <w:tab w:val="left" w:pos="0"/>
          <w:tab w:val="num" w:pos="567"/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договора.</w:t>
      </w:r>
    </w:p>
    <w:p w14:paraId="33E41CC0" w14:textId="77777777" w:rsidR="000153F6" w:rsidRPr="009D2A90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  Порядок ознакомления покупателей с иной информацией, условиями договора купли-продажи: </w:t>
      </w:r>
    </w:p>
    <w:p w14:paraId="512FD182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32854750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3E0D8ECC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92BED92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1545BC21" w14:textId="594EE1F5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телефону: 8 (813-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Елизаветино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(административное здание), кабинет №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до 17 часов.</w:t>
      </w:r>
    </w:p>
    <w:p w14:paraId="2F4EF968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Время и место осмотра имущества согласовывается с организатором торгов по письменному заявлению претендента. </w:t>
      </w:r>
    </w:p>
    <w:p w14:paraId="03C2E633" w14:textId="77777777" w:rsidR="000153F6" w:rsidRPr="009D2A90" w:rsidRDefault="000153F6" w:rsidP="000153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Pr="009D2A9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Ограничения участия отдельных категорий физических лиц и юридических лиц в приватизации:</w:t>
      </w:r>
    </w:p>
    <w:p w14:paraId="6705D6B7" w14:textId="77777777" w:rsidR="000153F6" w:rsidRPr="009D2A90" w:rsidRDefault="000153F6" w:rsidP="000153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Покупателями муниципального имущества могут быть любые физические и юридические лица, за исключением:</w:t>
      </w:r>
    </w:p>
    <w:p w14:paraId="660B206A" w14:textId="77777777" w:rsidR="000153F6" w:rsidRPr="009D2A90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14:paraId="53E77EF6" w14:textId="77777777" w:rsidR="000153F6" w:rsidRPr="009D2A90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25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от 21 декабря 2001 года № 178-ФЗ «О приватизации государственного и муниципального имущества»;</w:t>
      </w:r>
    </w:p>
    <w:p w14:paraId="72FE9841" w14:textId="77777777" w:rsidR="000153F6" w:rsidRPr="009D2A90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</w:p>
    <w:p w14:paraId="2C23DD3E" w14:textId="77777777" w:rsidR="000153F6" w:rsidRPr="009D2A90" w:rsidRDefault="000153F6" w:rsidP="000153F6">
      <w:p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определения победителя: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EB4F17" w14:textId="77777777" w:rsidR="000153F6" w:rsidRPr="009D2A90" w:rsidRDefault="000153F6" w:rsidP="000153F6">
      <w:p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Победителем аукциона признается участник, предложивший наиболее высокую цену имущества.</w:t>
      </w:r>
    </w:p>
    <w:p w14:paraId="3C460EB5" w14:textId="77777777" w:rsidR="000153F6" w:rsidRPr="009D2A90" w:rsidRDefault="000153F6" w:rsidP="000153F6">
      <w:pPr>
        <w:tabs>
          <w:tab w:val="num" w:pos="180"/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Место и срок подведения итогов аукциона:</w:t>
      </w:r>
    </w:p>
    <w:p w14:paraId="66AEF837" w14:textId="77777777" w:rsidR="000153F6" w:rsidRPr="009D2A90" w:rsidRDefault="000153F6" w:rsidP="000153F6">
      <w:pPr>
        <w:tabs>
          <w:tab w:val="num" w:pos="426"/>
          <w:tab w:val="num" w:pos="54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место проведения аукциона:  </w:t>
      </w:r>
    </w:p>
    <w:p w14:paraId="6175343D" w14:textId="1168CB68" w:rsidR="000153F6" w:rsidRPr="009D2A90" w:rsidRDefault="000153F6" w:rsidP="000774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электронная площадка Организатора – </w:t>
      </w:r>
      <w:hyperlink w:history="1">
        <w:r w:rsidR="00077475" w:rsidRPr="009D2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https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://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lot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online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 xml:space="preserve">/ </w:t>
        </w:r>
      </w:hyperlink>
    </w:p>
    <w:p w14:paraId="6861F554" w14:textId="5231007A" w:rsidR="000153F6" w:rsidRPr="009D2A90" w:rsidRDefault="000153F6" w:rsidP="000153F6">
      <w:pPr>
        <w:tabs>
          <w:tab w:val="num" w:pos="54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 аукциона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12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C0589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0D8A4F" w14:textId="562317B6" w:rsidR="000153F6" w:rsidRPr="009D2A90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время проведения аукциона: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77475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 и до последнего предложения участников.</w:t>
      </w:r>
      <w:r w:rsidRPr="009D2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F7FB6AA" w14:textId="77777777" w:rsidR="000153F6" w:rsidRPr="009D2A90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</w:t>
      </w:r>
      <w:r w:rsidRPr="009D2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одведение итогов торгов: процедура торгов считается завершенной со времени подписания продавцом протокола об итогах продажи.</w:t>
      </w:r>
    </w:p>
    <w:p w14:paraId="718F79E9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</w:t>
      </w:r>
      <w:hyperlink r:id="rId8" w:history="1">
        <w:r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3 ст. 448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если иное не предусмотрено в законе или в извещении о проведении торгов, организатор открытых торгов, сделавший извещение о проведении торгов, вправе отказаться от проведения аукциона в любое время, но не позднее чем за три дня до наступления даты его проведения, а конкурса - не позднее чем за тридцать дней до проведения конкурса.</w:t>
      </w:r>
    </w:p>
    <w:p w14:paraId="2844DDE7" w14:textId="77777777" w:rsidR="000153F6" w:rsidRPr="009D2A90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Сведения обо всех предыдущих торгах по продаже вышеуказанного имущества, объявленных в течение года, предшествующего его продаже, об итогах торгов:</w:t>
      </w:r>
    </w:p>
    <w:p w14:paraId="75019CF0" w14:textId="6678B3D0" w:rsidR="000153F6" w:rsidRPr="009D2A90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="00F164C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впервые</w:t>
      </w:r>
    </w:p>
    <w:p w14:paraId="59EEA1F7" w14:textId="77777777" w:rsidR="000153F6" w:rsidRPr="009D2A90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2C86775" w14:textId="607B5DCB" w:rsidR="000153F6" w:rsidRPr="009D2A90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(813</w:t>
      </w:r>
      <w:r w:rsid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57-245</w:t>
      </w:r>
    </w:p>
    <w:p w14:paraId="243E98B4" w14:textId="180D1885" w:rsidR="0057481F" w:rsidRPr="009D2A90" w:rsidRDefault="000153F6" w:rsidP="009D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elizavetinskoe</w:t>
        </w:r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35FB06E1" w14:textId="7A43C5DE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150AD794" w14:textId="5BFCFB0B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1337AA44" w14:textId="598BC14D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61839591" w14:textId="100DB96A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798ED3E6" w14:textId="776407D3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538D31CC" w14:textId="6ABC3A98" w:rsidR="00CE766E" w:rsidRDefault="00CE766E"/>
    <w:p w14:paraId="1FF25A29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F44B32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35C172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4F9233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9F0836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682BD07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B3C145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36DEAC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76664F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660475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C7BC98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D01246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FCD81E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E7F8C8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B71618" w14:textId="77777777" w:rsidR="009D2A90" w:rsidRDefault="009D2A90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8934BD0" w14:textId="77777777" w:rsidR="009D2A90" w:rsidRDefault="009D2A90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563E32" w14:textId="33D76039" w:rsidR="00CE766E" w:rsidRPr="00CE766E" w:rsidRDefault="00CE766E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АУКЦИОНЕ </w:t>
      </w:r>
    </w:p>
    <w:p w14:paraId="119CBB04" w14:textId="77777777" w:rsidR="00CE766E" w:rsidRPr="00CE766E" w:rsidRDefault="00CE766E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ЭЛЕКТРОННОЙ ФОРМЕ</w:t>
      </w:r>
    </w:p>
    <w:p w14:paraId="44BF3A6E" w14:textId="77777777" w:rsidR="00CE766E" w:rsidRPr="00CE766E" w:rsidRDefault="00CE766E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продаже муниципального имущества </w:t>
      </w:r>
    </w:p>
    <w:p w14:paraId="77316DB7" w14:textId="77777777" w:rsidR="00CE766E" w:rsidRPr="00CE766E" w:rsidRDefault="00CE766E" w:rsidP="00CE766E">
      <w:pPr>
        <w:spacing w:after="0" w:line="204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6" w:name="OLE_LINK6"/>
      <w:bookmarkStart w:id="7" w:name="OLE_LINK5"/>
    </w:p>
    <w:bookmarkEnd w:id="6"/>
    <w:bookmarkEnd w:id="7"/>
    <w:p w14:paraId="3E4B0AEE" w14:textId="77777777" w:rsidR="00CE766E" w:rsidRPr="00CE766E" w:rsidRDefault="00CE766E" w:rsidP="00CE766E">
      <w:pPr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CE766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EF1344" w14:textId="77777777" w:rsidR="00CE766E" w:rsidRPr="00CE766E" w:rsidRDefault="00CE766E" w:rsidP="00CE766E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71C30A7E" w14:textId="77777777" w:rsidR="00CE766E" w:rsidRPr="00CE766E" w:rsidRDefault="00CE766E" w:rsidP="00CE766E">
      <w:pPr>
        <w:spacing w:after="0" w:line="204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76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CE766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E766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276681A" w14:textId="77777777" w:rsidR="00CE766E" w:rsidRPr="00CE766E" w:rsidRDefault="00CE766E" w:rsidP="00CE766E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bCs/>
          <w:lang w:eastAsia="ru-RU"/>
        </w:rPr>
        <w:t>действующий на основании</w:t>
      </w:r>
      <w:r w:rsidRPr="00CE766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1</w:t>
      </w:r>
      <w:r w:rsidRPr="00CE766E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</w:t>
      </w:r>
    </w:p>
    <w:p w14:paraId="73848FAC" w14:textId="77777777" w:rsidR="00CE766E" w:rsidRPr="00CE766E" w:rsidRDefault="00CE766E" w:rsidP="00CE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E766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Устав, Положение и т.д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CE766E" w:rsidRPr="00CE766E" w14:paraId="4BBABD18" w14:textId="77777777" w:rsidTr="005E3BCB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F88BEB5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физическим лицом, индивидуальным предпринимателем)</w:t>
            </w:r>
          </w:p>
          <w:p w14:paraId="7C08FE17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 серия……………………№ …………………………., дата выдачи «…....» ………………..….г.</w:t>
            </w:r>
          </w:p>
          <w:p w14:paraId="0008BE7B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выдан…………………………………………………………………………………………………………………….</w:t>
            </w:r>
          </w:p>
          <w:p w14:paraId="6A802D8D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52607541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597F2FD4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………………………………………………………………………………………………………..</w:t>
            </w:r>
          </w:p>
          <w:p w14:paraId="7F5AC376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физических лиц)  № ……………………………..</w:t>
            </w:r>
          </w:p>
          <w:p w14:paraId="580971D6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ОГРНИП (для индивидуальных предпринимателей): № …………………..</w:t>
            </w:r>
          </w:p>
          <w:p w14:paraId="7D611533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в качестве индивидуального предпринимателя: «……»……….…………..г.</w:t>
            </w:r>
          </w:p>
          <w:p w14:paraId="10774C67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66E" w:rsidRPr="00CE766E" w14:paraId="6B3398C5" w14:textId="77777777" w:rsidTr="005E3BCB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5F52BF7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14:paraId="39A4924D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местонахождения…………………………………………………………………………………………………..</w:t>
            </w:r>
          </w:p>
          <w:p w14:paraId="798D5934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адрес…………………………………………………………………………………........................................</w:t>
            </w:r>
          </w:p>
          <w:p w14:paraId="3EA419CD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телефон….…..……………………………………………………………………………………………</w:t>
            </w:r>
          </w:p>
          <w:p w14:paraId="387E9554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№…………………..  ОГРН №………………………..</w:t>
            </w:r>
          </w:p>
        </w:tc>
      </w:tr>
      <w:tr w:rsidR="00CE766E" w:rsidRPr="00CE766E" w14:paraId="53D31619" w14:textId="77777777" w:rsidTr="005E3BCB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578B4EE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Претендента</w:t>
            </w:r>
            <w:r w:rsidRPr="00CE766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</w:t>
            </w:r>
          </w:p>
          <w:p w14:paraId="72C1CF92" w14:textId="77777777" w:rsidR="00CE766E" w:rsidRPr="00CE766E" w:rsidRDefault="00CE766E" w:rsidP="00CE76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(Ф.И.О.)</w:t>
            </w:r>
          </w:p>
          <w:p w14:paraId="10450E53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14:paraId="44434A69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14:paraId="648A8A30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выдан..……………………………………………….……………………………..……………………………………</w:t>
            </w:r>
          </w:p>
          <w:p w14:paraId="31E450CB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жительства …………………………………………………………………………</w:t>
            </w:r>
          </w:p>
          <w:p w14:paraId="1EFC512B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пребывания …………………………………………………………………………</w:t>
            </w:r>
          </w:p>
          <w:p w14:paraId="50C294CB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14:paraId="64039B91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766E">
        <w:rPr>
          <w:rFonts w:ascii="Times New Roman" w:eastAsia="Times New Roman" w:hAnsi="Times New Roman" w:cs="Times New Roman"/>
          <w:b/>
          <w:lang w:eastAsia="ru-RU"/>
        </w:rPr>
        <w:t>принял решение об участии в аукционе в электронной форме по продаже Объекта(ов) (лота) аукциона:</w:t>
      </w:r>
    </w:p>
    <w:p w14:paraId="7973E563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CE766E" w:rsidRPr="00CE766E" w14:paraId="0EF97B74" w14:textId="77777777" w:rsidTr="005E3BCB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E33ED64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аукциона:………..……………. № Лота………………,</w:t>
            </w:r>
          </w:p>
          <w:p w14:paraId="5926FADB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 (лота) ………… …………………………………………………………..……...……...</w:t>
            </w:r>
          </w:p>
          <w:p w14:paraId="47728231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(местонахождение) имущества (лота) ………..</w:t>
            </w:r>
            <w:r w:rsidRPr="00CE76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………………………………………………..………....…</w:t>
            </w:r>
          </w:p>
        </w:tc>
      </w:tr>
    </w:tbl>
    <w:p w14:paraId="1401C8F7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876B92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обязуется обеспечить поступление задатка в размере____________________________ руб.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_____________________________________________________________________________(сумма прописью), </w:t>
      </w:r>
    </w:p>
    <w:p w14:paraId="1D369097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сроки и в порядке установленные в Информационном сообщении на указанный лот.</w:t>
      </w:r>
    </w:p>
    <w:p w14:paraId="5155AE72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F123117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 обязуется:</w:t>
      </w:r>
    </w:p>
    <w:p w14:paraId="57F22BDA" w14:textId="77777777" w:rsidR="00CE766E" w:rsidRPr="00CE766E" w:rsidRDefault="00CE766E" w:rsidP="00CE766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Соблюдать условия и порядок проведения аукциона, содержащиеся в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Информационном сообщении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14:paraId="008924A3" w14:textId="77777777" w:rsidR="00CE766E" w:rsidRPr="00CE766E" w:rsidRDefault="00CE766E" w:rsidP="00CE766E">
      <w:pPr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Информационном сообщении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договоре купли-продажи. </w:t>
      </w:r>
    </w:p>
    <w:p w14:paraId="284F3DE9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0306CC12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Претенденту</w:t>
      </w:r>
      <w:r w:rsidRPr="00CE766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понятны все требования и положения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Информационного сообщения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. Претенденту</w:t>
      </w:r>
      <w:r w:rsidRPr="00CE766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известно фактическое</w:t>
      </w:r>
      <w:r w:rsidRPr="00CE766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состояние и технические характеристики имущества, </w:t>
      </w:r>
      <w:r w:rsidRPr="00CE766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и он не имеет претензий к ним.</w:t>
      </w:r>
    </w:p>
    <w:p w14:paraId="36CF84E7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извещен о том, что он вправе отозвать Заявку в порядке и в сроки, установленные в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Информационном сообщении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14:paraId="522A5026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3C5199C5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2184FDD9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сообщение или снятием с аукциона имущества (лота) аукциона, а также приостановлением организации и проведения аукциона.</w:t>
      </w:r>
    </w:p>
    <w:p w14:paraId="060B3B29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77E958C0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</w:t>
      </w:r>
    </w:p>
    <w:p w14:paraId="4DFEBB2E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1</w:t>
      </w: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Заполняется при подаче Заявки </w:t>
      </w:r>
      <w:r w:rsidRPr="00CE766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юридическим лицом</w:t>
      </w:r>
    </w:p>
    <w:p w14:paraId="405FB03F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2</w:t>
      </w:r>
      <w:r w:rsidRPr="00CE76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Заполняется при подаче Заявки лицом, действующим по доверенности</w:t>
      </w:r>
    </w:p>
    <w:p w14:paraId="31F9473D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2ECDA5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940EA7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030318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9A9540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075C7073" w14:textId="77777777" w:rsidR="00CE766E" w:rsidRPr="00CE766E" w:rsidRDefault="00CE766E" w:rsidP="00CE7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E766E">
        <w:rPr>
          <w:rFonts w:ascii="Times New Roman" w:eastAsia="Times New Roman" w:hAnsi="Times New Roman" w:cs="Times New Roman"/>
          <w:sz w:val="19"/>
          <w:szCs w:val="19"/>
        </w:rPr>
        <w:t>В соответствии с Федеральным законом от 27.07.2006 №</w:t>
      </w:r>
      <w:r w:rsidRPr="00CE766E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 w:rsidRPr="00CE766E">
        <w:rPr>
          <w:rFonts w:ascii="Times New Roman" w:eastAsia="Times New Roman" w:hAnsi="Times New Roman" w:cs="Times New Roman"/>
          <w:sz w:val="19"/>
          <w:szCs w:val="19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0052A819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7E078305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Платежные реквизиты Претендента:</w:t>
      </w:r>
    </w:p>
    <w:p w14:paraId="013A6303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37F52642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2C98659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33D781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17DF3B2B" w14:textId="77777777" w:rsidR="00CE766E" w:rsidRPr="00CE766E" w:rsidRDefault="00CE766E" w:rsidP="00CE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CE766E" w:rsidRPr="00CE766E" w14:paraId="0B2D2476" w14:textId="77777777" w:rsidTr="005E3BCB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9EDA926" w14:textId="77777777" w:rsidR="00CE766E" w:rsidRPr="00CE766E" w:rsidRDefault="00CE766E" w:rsidP="00CE7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76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7F106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A584C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E3B11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CACDE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50BCB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6523F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222A0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B414D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90F12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7F0AC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CC557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4F6CD43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01501915" w14:textId="77777777" w:rsidTr="005E3BCB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DDC8148" w14:textId="77777777" w:rsidR="00CE766E" w:rsidRPr="00CE766E" w:rsidRDefault="00CE766E" w:rsidP="00CE7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CE76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588CC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1CD401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FE08F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AC0848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C6B6D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61BD6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AC346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63CD7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CDBA2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6B29E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347F6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5087A7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8DEDDEB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46F6B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63223A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1A24FA6B" w14:textId="77777777" w:rsidR="00CE766E" w:rsidRPr="00CE766E" w:rsidRDefault="00CE766E" w:rsidP="00CE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Банка в котором у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Претендента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 счет; название города, где находится банк</w:t>
      </w:r>
      <w:r w:rsidRPr="00CE766E">
        <w:rPr>
          <w:rFonts w:ascii="Times New Roman" w:eastAsia="Times New Roman" w:hAnsi="Times New Roman" w:cs="Times New Roman"/>
          <w:lang w:eastAsia="ru-RU"/>
        </w:rPr>
        <w:t>)</w:t>
      </w:r>
    </w:p>
    <w:p w14:paraId="17A78B5A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CE766E" w:rsidRPr="00CE766E" w14:paraId="7BE2283B" w14:textId="77777777" w:rsidTr="005E3BCB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99C32E" w14:textId="77777777" w:rsidR="00CE766E" w:rsidRPr="00CE766E" w:rsidRDefault="00CE766E" w:rsidP="00CE766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E17A2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17033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E3AD9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87A52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D738C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A94CC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F37A7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AEBB1E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4D401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A0BC8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6D386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1A559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531B5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4D8285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9509F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AB885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9B56F1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63186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ABA10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84E38B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320C86B6" w14:textId="77777777" w:rsidTr="005E3BCB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E2E4D48" w14:textId="77777777" w:rsidR="00CE766E" w:rsidRPr="00CE766E" w:rsidRDefault="00CE766E" w:rsidP="00CE766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5781B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18636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A983E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357AC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B3D991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AE6F23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EA54E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8DF5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2BEA63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CBA823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FE2E3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EE1B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663A7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DDD34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FF21F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C5B12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2B0601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923B8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02FB8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78D83E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0FD00151" w14:textId="77777777" w:rsidTr="005E3BCB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98B2D6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11707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1566D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16401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A45B0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445A95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53CD7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FDFEB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21539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890F95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BB240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261DFB5" w14:textId="77777777" w:rsidR="00CE766E" w:rsidRPr="00CE766E" w:rsidRDefault="00CE766E" w:rsidP="00CE7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389B8CD4" w14:textId="77777777" w:rsidTr="005E3BCB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9CF3CBE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5A275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A3A758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57AF0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E2E4D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717CE5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D13BE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F3D72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928D1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3CCBD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B63A41B" w14:textId="77777777" w:rsidR="00CE766E" w:rsidRPr="00CE766E" w:rsidRDefault="00CE766E" w:rsidP="00CE7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5C693FF6" w14:textId="77777777" w:rsidTr="005E3BCB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27685F2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FD621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A8E9A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1817E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593B1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3D33E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FD0E7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21CEF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0EAA3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A58FF8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E910493" w14:textId="77777777" w:rsidR="00CE766E" w:rsidRPr="00CE766E" w:rsidRDefault="00CE766E" w:rsidP="00CE7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CC7A1EC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9BC79B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455C39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EFEB86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2B2E0D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926F4D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5C4E139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0D01121D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E76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 в отношении юридических лиц и индивидуальных предпринимателей</w:t>
      </w:r>
    </w:p>
    <w:p w14:paraId="7D20A42B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70A51" w14:textId="77777777" w:rsidR="00CE766E" w:rsidRPr="00CE766E" w:rsidRDefault="00CE766E" w:rsidP="00CE7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3ABE6" w14:textId="77777777" w:rsidR="00CE766E" w:rsidRDefault="00CE766E"/>
    <w:sectPr w:rsidR="00CE766E" w:rsidSect="00BC2036">
      <w:pgSz w:w="11906" w:h="16838"/>
      <w:pgMar w:top="35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783AFF"/>
    <w:multiLevelType w:val="hybridMultilevel"/>
    <w:tmpl w:val="087A9E34"/>
    <w:lvl w:ilvl="0" w:tplc="6DB06354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7C841A4C"/>
    <w:multiLevelType w:val="hybridMultilevel"/>
    <w:tmpl w:val="BD24C1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827225">
    <w:abstractNumId w:val="2"/>
  </w:num>
  <w:num w:numId="2" w16cid:durableId="906693542">
    <w:abstractNumId w:val="0"/>
  </w:num>
  <w:num w:numId="3" w16cid:durableId="483549541">
    <w:abstractNumId w:val="1"/>
  </w:num>
  <w:num w:numId="4" w16cid:durableId="147082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B0"/>
    <w:rsid w:val="000153F6"/>
    <w:rsid w:val="00050893"/>
    <w:rsid w:val="00060A09"/>
    <w:rsid w:val="00077475"/>
    <w:rsid w:val="00084DE4"/>
    <w:rsid w:val="00090678"/>
    <w:rsid w:val="0009227C"/>
    <w:rsid w:val="000D5F89"/>
    <w:rsid w:val="00127D1C"/>
    <w:rsid w:val="00136ABE"/>
    <w:rsid w:val="001547EE"/>
    <w:rsid w:val="00186C47"/>
    <w:rsid w:val="001D1C79"/>
    <w:rsid w:val="002A1879"/>
    <w:rsid w:val="002B6701"/>
    <w:rsid w:val="002E1D69"/>
    <w:rsid w:val="00302526"/>
    <w:rsid w:val="0033209A"/>
    <w:rsid w:val="00376FA9"/>
    <w:rsid w:val="00384218"/>
    <w:rsid w:val="00422A25"/>
    <w:rsid w:val="004737C5"/>
    <w:rsid w:val="0049621A"/>
    <w:rsid w:val="0049731C"/>
    <w:rsid w:val="004A2007"/>
    <w:rsid w:val="004C0589"/>
    <w:rsid w:val="00506C05"/>
    <w:rsid w:val="00515E04"/>
    <w:rsid w:val="00544377"/>
    <w:rsid w:val="0057481F"/>
    <w:rsid w:val="00576320"/>
    <w:rsid w:val="0058537E"/>
    <w:rsid w:val="0067488B"/>
    <w:rsid w:val="00681C63"/>
    <w:rsid w:val="006B608B"/>
    <w:rsid w:val="00731F15"/>
    <w:rsid w:val="00745320"/>
    <w:rsid w:val="007C0B12"/>
    <w:rsid w:val="007D6362"/>
    <w:rsid w:val="008416B0"/>
    <w:rsid w:val="0084700B"/>
    <w:rsid w:val="008657D8"/>
    <w:rsid w:val="008F231A"/>
    <w:rsid w:val="009D2A90"/>
    <w:rsid w:val="00A4637A"/>
    <w:rsid w:val="00A90DA8"/>
    <w:rsid w:val="00B7035F"/>
    <w:rsid w:val="00BC2036"/>
    <w:rsid w:val="00C1578C"/>
    <w:rsid w:val="00C32F0D"/>
    <w:rsid w:val="00C55C61"/>
    <w:rsid w:val="00C665F1"/>
    <w:rsid w:val="00CE71AC"/>
    <w:rsid w:val="00CE766E"/>
    <w:rsid w:val="00D51111"/>
    <w:rsid w:val="00D5201C"/>
    <w:rsid w:val="00E934B1"/>
    <w:rsid w:val="00EB129C"/>
    <w:rsid w:val="00EC2C32"/>
    <w:rsid w:val="00EF7484"/>
    <w:rsid w:val="00F14328"/>
    <w:rsid w:val="00F164C3"/>
    <w:rsid w:val="00F93388"/>
    <w:rsid w:val="00FA5FA3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B15C"/>
  <w15:chartTrackingRefBased/>
  <w15:docId w15:val="{F237619B-868A-4555-BE5F-8A5060A2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3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432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703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5150D5393EB6CC2D2C50683BF5FE58E2FBA7B8347A655971F7940C7B4887C309EFE36D4D50C171384767973B99F9E30FC2E80B0C5517Fn0M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9CF35AE16521E935169E7A6564043CD01254A0DDC7EC09CB8433E2B8E8ED1B0153DF90860848B057BFA2DBB68A41224F6C07D2K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9CF35AE16521E935169E7A6564043CD11A56A5D9C4EC09CB8433E2B8E8ED1B0153DF91895912A053F6F6D0A98C5E3C4C72042B13DEK4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DCE49A73261DC22033FC0A7F3997AF3F69AFCCC3876D7D33A8654E43F62AF18AF276E3E5C3545D00H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zaveti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Светлана Григорьевна</dc:creator>
  <cp:keywords/>
  <dc:description/>
  <cp:lastModifiedBy>Великанова Надежда Николаевна</cp:lastModifiedBy>
  <cp:revision>32</cp:revision>
  <cp:lastPrinted>2024-06-10T11:39:00Z</cp:lastPrinted>
  <dcterms:created xsi:type="dcterms:W3CDTF">2021-09-14T09:17:00Z</dcterms:created>
  <dcterms:modified xsi:type="dcterms:W3CDTF">2024-06-14T11:19:00Z</dcterms:modified>
</cp:coreProperties>
</file>