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способа узнать о состоянии индивидуального лицевого счета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2013 года каждое застрахованное лицо может самостоятельно получить информацию о состоянии своего индивидуального лицевого счета.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Напомним, что на индивидуальном лицевом счёте хранятся данные, необходимые для назначения и выплаты пенсии, а именно: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суммы страховых взносов, начисленные и уплаченные работодателем за работника;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 о страховом стаже гражданина;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 добровольных страховых взносах гражданина (если они были).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индивидуального лицевого счёта указан в страховом свидетельстве обязательного пенсионного страхования.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данные из индивидуального лицевого счета можно следующими способами: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получения выписки из индивидуального лицевого счета застрахованного лица на основании заявления, поданного в территориальное Управление ПФР.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Адреса и часы приема территориальных Управлений ПФР можно найти на странице Отделения ПФР, открытой на официальном сайте Пенсионного фонда РФ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www.pfrf.ru</w:t>
        </w:r>
      </w:hyperlink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 разделе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Контакты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– Структура Отделения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получения выписки из индивидуального лицевого счета застрахованного лица на основании заявления, поданного в Многофункциональный центр предоставления государственных и муниципальных услуг в Санкт-Петербурге и Ленинградской области; адреса Многофункциональных центров можно найти на сайте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www.gu.spb.ru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в онлайн-режиме: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информационно-справочный портал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www.gosuslugi.ru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кабинет застрахованного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размещенный на официальном сайте ПФР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i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www.pfrf.ru</w:t>
        </w:r>
      </w:hyperlink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доступен всем пользователям, прошедшим регистрацию на сайте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Государственные услуги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»).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операциониста в уполномоченных филиалах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Сбербанк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обращении в Управление ПФР, МФЦ и филиал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Сбербанка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застрахованному лицу при себе необходимо иметь паспорт и страховое свидетельство обязательного пенсионного страхования.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u.spb.ru/" Id="docRId1" Type="http://schemas.openxmlformats.org/officeDocument/2006/relationships/hyperlink"/><Relationship TargetMode="External" Target="http://www.pfrf.ru/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pfrf.ru/" Id="docRId0" Type="http://schemas.openxmlformats.org/officeDocument/2006/relationships/hyperlink"/><Relationship TargetMode="External" Target="http://www.gosuslugi.ru/" Id="docRId2" Type="http://schemas.openxmlformats.org/officeDocument/2006/relationships/hyperlink"/><Relationship Target="numbering.xml" Id="docRId4" Type="http://schemas.openxmlformats.org/officeDocument/2006/relationships/numbering"/></Relationships>
</file>