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64" w:rsidRPr="009B3C64" w:rsidRDefault="009B3C64" w:rsidP="009B3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C6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Основные показатели деятельности малых предприятий</w:t>
      </w:r>
      <w:proofErr w:type="gramStart"/>
      <w:r w:rsidRPr="009B3C6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1</w:t>
      </w:r>
      <w:proofErr w:type="gramEnd"/>
      <w:r w:rsidRPr="009B3C64">
        <w:rPr>
          <w:rFonts w:ascii="Arial" w:eastAsia="Times New Roman" w:hAnsi="Arial" w:cs="Arial"/>
          <w:color w:val="000000"/>
          <w:sz w:val="12"/>
          <w:szCs w:val="12"/>
          <w:lang w:eastAsia="ru-RU"/>
        </w:rPr>
        <w:t>)</w:t>
      </w:r>
      <w:r w:rsidRPr="009B3C64">
        <w:rPr>
          <w:rFonts w:ascii="Arial" w:eastAsia="Times New Roman" w:hAnsi="Arial" w:cs="Arial"/>
          <w:color w:val="000000"/>
          <w:sz w:val="12"/>
          <w:szCs w:val="12"/>
          <w:lang w:eastAsia="ru-RU"/>
        </w:rPr>
        <w:br/>
      </w:r>
      <w:r w:rsidRPr="009B3C6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Ленинградской области в январе-</w:t>
      </w:r>
      <w:r w:rsidR="00334165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декабре</w:t>
      </w:r>
      <w:r w:rsidRPr="009B3C6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2021 года</w:t>
      </w:r>
      <w:r w:rsidRPr="009B3C6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9B3C6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I. Основные показатели работы малых предприятий</w:t>
      </w:r>
      <w:r w:rsidRPr="009B3C64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br/>
        <w:t>по видам экономической деятельности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9"/>
        <w:gridCol w:w="1857"/>
        <w:gridCol w:w="1867"/>
        <w:gridCol w:w="1777"/>
        <w:gridCol w:w="1731"/>
      </w:tblGrid>
      <w:tr w:rsidR="009B3C64" w:rsidRPr="009B3C64" w:rsidTr="009B3C64">
        <w:trPr>
          <w:gridAfter w:val="3"/>
          <w:wAfter w:w="9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Средняя численность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работников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Оборот</w:t>
            </w:r>
          </w:p>
        </w:tc>
      </w:tr>
      <w:tr w:rsidR="009B3C64" w:rsidRPr="009B3C64" w:rsidTr="009B3C64">
        <w:trPr>
          <w:gridAfter w:val="1"/>
          <w:wAfter w:w="3000" w:type="dxa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человек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% к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итогу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млрд.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рублей.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% к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итогу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57,6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200,4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по видам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экономической деятельности:</w:t>
            </w: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Сельское, лесное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хозяйство, охота,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рыболовство и рыбоводство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4,1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13,5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Добыча полезных ископаемых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Обрабатывающие производства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15,2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26,4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электрической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энергией, газом и паром;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кондиционирование воздуха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Водоснабжение; водоотведение,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организация сбора и утилизации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отходов, деятельность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по ликвидации загрязнений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1,9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4,8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7,1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Торговля оптовая и розничная;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ремонт автотранспортных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средств и мотоциклов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9,3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16,1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72,5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Транспортировка и хранение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4,2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7,3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гостиниц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 предприятий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общественного питания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 в области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информации и связи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1,8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9B3C64" w:rsidRPr="009B3C64" w:rsidTr="009B3C64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Деятельность</w:t>
            </w:r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финансовая и </w:t>
            </w:r>
            <w:proofErr w:type="spellStart"/>
            <w:proofErr w:type="gramStart"/>
            <w:r w:rsidRPr="009B3C6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B3C64" w:rsidRPr="009B3C64" w:rsidRDefault="009B3C64" w:rsidP="009B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6D87" w:rsidRDefault="00A06D87"/>
    <w:sectPr w:rsidR="00A0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6C"/>
    <w:rsid w:val="00334165"/>
    <w:rsid w:val="00505E6C"/>
    <w:rsid w:val="009B3C64"/>
    <w:rsid w:val="00A0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</cp:revision>
  <dcterms:created xsi:type="dcterms:W3CDTF">2022-03-01T09:35:00Z</dcterms:created>
  <dcterms:modified xsi:type="dcterms:W3CDTF">2022-03-01T12:00:00Z</dcterms:modified>
</cp:coreProperties>
</file>