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4E" w:rsidRPr="00947E4E" w:rsidRDefault="00947E4E" w:rsidP="00947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E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466725"/>
            <wp:effectExtent l="0" t="0" r="0" b="0"/>
            <wp:docPr id="3" name="Рисунок 3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E4E" w:rsidRPr="00947E4E" w:rsidRDefault="00947E4E" w:rsidP="00947E4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47E4E" w:rsidRPr="00F61E35" w:rsidRDefault="00947E4E" w:rsidP="00947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3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47E4E" w:rsidRPr="00F61E35" w:rsidRDefault="00947E4E" w:rsidP="00947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35">
        <w:rPr>
          <w:rFonts w:ascii="Times New Roman" w:hAnsi="Times New Roman" w:cs="Times New Roman"/>
          <w:b/>
          <w:sz w:val="28"/>
          <w:szCs w:val="28"/>
        </w:rPr>
        <w:t>ЕЛИЗАВЕТИНСКОГО СЕЛЬСКОГО ПОСЕЛЕНИЯ</w:t>
      </w:r>
    </w:p>
    <w:p w:rsidR="00947E4E" w:rsidRPr="00F61E35" w:rsidRDefault="00947E4E" w:rsidP="00947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35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947E4E" w:rsidRPr="00F61E35" w:rsidRDefault="00947E4E" w:rsidP="00947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35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947E4E" w:rsidRPr="00F61E35" w:rsidRDefault="00947E4E" w:rsidP="00947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4E" w:rsidRPr="00F61E35" w:rsidRDefault="00947E4E" w:rsidP="00947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3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7E4E" w:rsidRPr="00F61E35" w:rsidRDefault="00947E4E" w:rsidP="00947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C2F" w:rsidRPr="00F61E35" w:rsidRDefault="00000D0B" w:rsidP="00000D0B">
      <w:pPr>
        <w:rPr>
          <w:rFonts w:ascii="Times New Roman" w:hAnsi="Times New Roman" w:cs="Times New Roman"/>
          <w:sz w:val="28"/>
          <w:szCs w:val="28"/>
        </w:rPr>
      </w:pPr>
      <w:r w:rsidRPr="00F61E35">
        <w:rPr>
          <w:rFonts w:ascii="Times New Roman" w:hAnsi="Times New Roman" w:cs="Times New Roman"/>
          <w:sz w:val="28"/>
          <w:szCs w:val="28"/>
        </w:rPr>
        <w:t>«</w:t>
      </w:r>
      <w:r w:rsidR="00964BF8">
        <w:rPr>
          <w:rFonts w:ascii="Times New Roman" w:hAnsi="Times New Roman" w:cs="Times New Roman"/>
          <w:sz w:val="28"/>
          <w:szCs w:val="28"/>
        </w:rPr>
        <w:t>25</w:t>
      </w:r>
      <w:r w:rsidRPr="00F61E35">
        <w:rPr>
          <w:rFonts w:ascii="Times New Roman" w:hAnsi="Times New Roman" w:cs="Times New Roman"/>
          <w:sz w:val="28"/>
          <w:szCs w:val="28"/>
        </w:rPr>
        <w:t xml:space="preserve">» </w:t>
      </w:r>
      <w:r w:rsidR="00964BF8">
        <w:rPr>
          <w:rFonts w:ascii="Times New Roman" w:hAnsi="Times New Roman" w:cs="Times New Roman"/>
          <w:sz w:val="28"/>
          <w:szCs w:val="28"/>
        </w:rPr>
        <w:t>сентября</w:t>
      </w:r>
      <w:r w:rsidR="00B84C2F" w:rsidRPr="00F61E35"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</w:t>
      </w:r>
      <w:r w:rsidR="004D508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A79F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508F">
        <w:rPr>
          <w:rFonts w:ascii="Times New Roman" w:hAnsi="Times New Roman" w:cs="Times New Roman"/>
          <w:sz w:val="28"/>
          <w:szCs w:val="28"/>
        </w:rPr>
        <w:t xml:space="preserve"> </w:t>
      </w:r>
      <w:r w:rsidR="00B84C2F" w:rsidRPr="00F61E35">
        <w:rPr>
          <w:rFonts w:ascii="Times New Roman" w:hAnsi="Times New Roman" w:cs="Times New Roman"/>
          <w:sz w:val="28"/>
          <w:szCs w:val="28"/>
        </w:rPr>
        <w:t>№</w:t>
      </w:r>
      <w:r w:rsidR="004D508F">
        <w:rPr>
          <w:rFonts w:ascii="Times New Roman" w:hAnsi="Times New Roman" w:cs="Times New Roman"/>
          <w:sz w:val="28"/>
          <w:szCs w:val="28"/>
        </w:rPr>
        <w:t xml:space="preserve"> </w:t>
      </w:r>
      <w:r w:rsidR="00673961">
        <w:rPr>
          <w:rFonts w:ascii="Times New Roman" w:hAnsi="Times New Roman" w:cs="Times New Roman"/>
          <w:sz w:val="28"/>
          <w:szCs w:val="28"/>
        </w:rPr>
        <w:t>3</w:t>
      </w:r>
      <w:r w:rsidR="00964BF8">
        <w:rPr>
          <w:rFonts w:ascii="Times New Roman" w:hAnsi="Times New Roman" w:cs="Times New Roman"/>
          <w:sz w:val="28"/>
          <w:szCs w:val="28"/>
        </w:rPr>
        <w:t>75</w:t>
      </w:r>
    </w:p>
    <w:p w:rsidR="007A0CA0" w:rsidRPr="00F61E35" w:rsidRDefault="007A0CA0" w:rsidP="004D508F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F61E35">
        <w:rPr>
          <w:rFonts w:ascii="Times New Roman" w:hAnsi="Times New Roman" w:cs="Times New Roman"/>
          <w:sz w:val="28"/>
          <w:szCs w:val="28"/>
        </w:rPr>
        <w:t xml:space="preserve">О </w:t>
      </w:r>
      <w:r w:rsidR="004D508F">
        <w:rPr>
          <w:rFonts w:ascii="Times New Roman" w:hAnsi="Times New Roman" w:cs="Times New Roman"/>
          <w:sz w:val="28"/>
          <w:szCs w:val="28"/>
        </w:rPr>
        <w:t>повторном проведении</w:t>
      </w:r>
      <w:r w:rsidR="004E2F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1E35">
        <w:rPr>
          <w:rStyle w:val="pinkbg"/>
          <w:rFonts w:ascii="Times New Roman" w:hAnsi="Times New Roman" w:cs="Times New Roman"/>
          <w:sz w:val="28"/>
          <w:szCs w:val="28"/>
        </w:rPr>
        <w:t>предварительного отбора</w:t>
      </w:r>
      <w:r w:rsidRPr="00F61E35">
        <w:rPr>
          <w:rFonts w:ascii="Times New Roman" w:hAnsi="Times New Roman" w:cs="Times New Roman"/>
          <w:sz w:val="28"/>
          <w:szCs w:val="28"/>
        </w:rPr>
        <w:t xml:space="preserve"> участников закупки на выполнение работ в целях оказания гуманитарной помощи либо ликвидации последствий чрезвычайных ситуаций природного или техногенного характера на территории </w:t>
      </w:r>
      <w:r w:rsidR="004E2F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61E35">
        <w:rPr>
          <w:rFonts w:ascii="Times New Roman" w:hAnsi="Times New Roman" w:cs="Times New Roman"/>
          <w:sz w:val="28"/>
          <w:szCs w:val="28"/>
        </w:rPr>
        <w:t xml:space="preserve"> Елизаветинское сельское поселение Гатчинского района</w:t>
      </w:r>
    </w:p>
    <w:p w:rsidR="00F61E35" w:rsidRPr="00F61E35" w:rsidRDefault="00F61E35" w:rsidP="00947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E7A" w:rsidRPr="00F61E35" w:rsidRDefault="007A0CA0" w:rsidP="00947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E35">
        <w:rPr>
          <w:rFonts w:ascii="Times New Roman" w:hAnsi="Times New Roman" w:cs="Times New Roman"/>
          <w:sz w:val="28"/>
          <w:szCs w:val="28"/>
        </w:rPr>
        <w:t>В соответствии с</w:t>
      </w:r>
      <w:r w:rsidR="00F61E35" w:rsidRPr="00F61E35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Pr="00F61E35">
        <w:rPr>
          <w:rFonts w:ascii="Times New Roman" w:hAnsi="Times New Roman" w:cs="Times New Roman"/>
          <w:sz w:val="28"/>
          <w:szCs w:val="28"/>
        </w:rPr>
        <w:t>ст</w:t>
      </w:r>
      <w:r w:rsidR="00F61E35" w:rsidRPr="00F61E35">
        <w:rPr>
          <w:rFonts w:ascii="Times New Roman" w:hAnsi="Times New Roman" w:cs="Times New Roman"/>
          <w:sz w:val="28"/>
          <w:szCs w:val="28"/>
        </w:rPr>
        <w:t>.</w:t>
      </w:r>
      <w:r w:rsidR="00986A62">
        <w:rPr>
          <w:rFonts w:ascii="Times New Roman" w:hAnsi="Times New Roman" w:cs="Times New Roman"/>
          <w:sz w:val="28"/>
          <w:szCs w:val="28"/>
        </w:rPr>
        <w:t xml:space="preserve"> </w:t>
      </w:r>
      <w:r w:rsidRPr="00F61E35">
        <w:rPr>
          <w:rFonts w:ascii="Times New Roman" w:hAnsi="Times New Roman" w:cs="Times New Roman"/>
          <w:sz w:val="28"/>
          <w:szCs w:val="28"/>
        </w:rPr>
        <w:t>80</w:t>
      </w:r>
      <w:r w:rsidR="006D0E3C">
        <w:rPr>
          <w:rFonts w:ascii="Times New Roman" w:hAnsi="Times New Roman" w:cs="Times New Roman"/>
          <w:sz w:val="28"/>
          <w:szCs w:val="28"/>
        </w:rPr>
        <w:t>,</w:t>
      </w:r>
      <w:r w:rsidR="00F61E35" w:rsidRPr="00F61E35">
        <w:rPr>
          <w:rFonts w:ascii="Times New Roman" w:hAnsi="Times New Roman" w:cs="Times New Roman"/>
          <w:sz w:val="28"/>
          <w:szCs w:val="28"/>
        </w:rPr>
        <w:t xml:space="preserve"> 81</w:t>
      </w:r>
      <w:r w:rsidR="006D0E3C">
        <w:rPr>
          <w:rFonts w:ascii="Times New Roman" w:hAnsi="Times New Roman" w:cs="Times New Roman"/>
          <w:sz w:val="28"/>
          <w:szCs w:val="28"/>
        </w:rPr>
        <w:t xml:space="preserve"> и 82</w:t>
      </w:r>
      <w:r w:rsidR="00986A6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Федерального закона </w:t>
        </w:r>
        <w:r w:rsidR="00F61E35"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Российской Федерации </w:t>
        </w:r>
        <w:r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</w:t>
        </w:r>
        <w:r w:rsidR="00947E4E"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0</w:t>
        </w:r>
        <w:r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  <w:r w:rsidR="00947E4E"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.04.</w:t>
        </w:r>
        <w:r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2013 </w:t>
        </w:r>
        <w:r w:rsidR="00947E4E"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44-ФЗ </w:t>
        </w:r>
        <w:r w:rsidR="00947E4E"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 w:rsidR="00947E4E"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F61E35">
        <w:rPr>
          <w:rFonts w:ascii="Times New Roman" w:hAnsi="Times New Roman" w:cs="Times New Roman"/>
          <w:sz w:val="28"/>
          <w:szCs w:val="28"/>
        </w:rPr>
        <w:t xml:space="preserve">, в целях оказания гуманитарной помощи либо ликвидации последствий чрезвычайных ситуаций природного или техногенного характера </w:t>
      </w:r>
      <w:r w:rsidR="00AB4174" w:rsidRPr="00F61E35">
        <w:rPr>
          <w:rFonts w:ascii="Times New Roman" w:hAnsi="Times New Roman" w:cs="Times New Roman"/>
          <w:sz w:val="28"/>
          <w:szCs w:val="28"/>
        </w:rPr>
        <w:t>на территории</w:t>
      </w:r>
      <w:r w:rsidRPr="00F61E3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B4174" w:rsidRPr="00F61E35">
        <w:rPr>
          <w:rFonts w:ascii="Times New Roman" w:hAnsi="Times New Roman" w:cs="Times New Roman"/>
          <w:sz w:val="28"/>
          <w:szCs w:val="28"/>
        </w:rPr>
        <w:t>го</w:t>
      </w:r>
      <w:r w:rsidRPr="00F61E3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B4174" w:rsidRPr="00F61E35">
        <w:rPr>
          <w:rFonts w:ascii="Times New Roman" w:hAnsi="Times New Roman" w:cs="Times New Roman"/>
          <w:sz w:val="28"/>
          <w:szCs w:val="28"/>
        </w:rPr>
        <w:t>я</w:t>
      </w:r>
      <w:r w:rsidR="00074F32" w:rsidRPr="00F61E35">
        <w:rPr>
          <w:rFonts w:ascii="Times New Roman" w:hAnsi="Times New Roman" w:cs="Times New Roman"/>
          <w:sz w:val="28"/>
          <w:szCs w:val="28"/>
        </w:rPr>
        <w:t xml:space="preserve"> Елизаветинско</w:t>
      </w:r>
      <w:r w:rsidR="00AB4174" w:rsidRPr="00F61E35">
        <w:rPr>
          <w:rFonts w:ascii="Times New Roman" w:hAnsi="Times New Roman" w:cs="Times New Roman"/>
          <w:sz w:val="28"/>
          <w:szCs w:val="28"/>
        </w:rPr>
        <w:t>е сельское</w:t>
      </w:r>
      <w:r w:rsidR="00074F32" w:rsidRPr="00F61E3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B4174" w:rsidRPr="00F61E35">
        <w:rPr>
          <w:rFonts w:ascii="Times New Roman" w:hAnsi="Times New Roman" w:cs="Times New Roman"/>
          <w:sz w:val="28"/>
          <w:szCs w:val="28"/>
        </w:rPr>
        <w:t>е</w:t>
      </w:r>
      <w:r w:rsidRPr="00F61E35">
        <w:rPr>
          <w:rFonts w:ascii="Times New Roman" w:hAnsi="Times New Roman" w:cs="Times New Roman"/>
          <w:sz w:val="28"/>
          <w:szCs w:val="28"/>
        </w:rPr>
        <w:t>,</w:t>
      </w:r>
      <w:r w:rsidR="00EF4E7A" w:rsidRPr="00F61E35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Елизаветинское сельское поселение Гатчинского муниципального района Ленинградской области</w:t>
      </w:r>
      <w:r w:rsidR="00705375" w:rsidRPr="00F61E35">
        <w:rPr>
          <w:rFonts w:ascii="Times New Roman" w:hAnsi="Times New Roman" w:cs="Times New Roman"/>
          <w:sz w:val="28"/>
          <w:szCs w:val="28"/>
        </w:rPr>
        <w:t>,</w:t>
      </w:r>
      <w:r w:rsidR="00AB4174" w:rsidRPr="00F61E35">
        <w:rPr>
          <w:rFonts w:ascii="Times New Roman" w:hAnsi="Times New Roman" w:cs="Times New Roman"/>
          <w:sz w:val="28"/>
          <w:szCs w:val="28"/>
        </w:rPr>
        <w:t xml:space="preserve"> администрация Елиз</w:t>
      </w:r>
      <w:r w:rsidR="004D508F">
        <w:rPr>
          <w:rFonts w:ascii="Times New Roman" w:hAnsi="Times New Roman" w:cs="Times New Roman"/>
          <w:sz w:val="28"/>
          <w:szCs w:val="28"/>
        </w:rPr>
        <w:t>аветинского сельского поселения</w:t>
      </w:r>
    </w:p>
    <w:p w:rsidR="00947E4E" w:rsidRPr="00F61E35" w:rsidRDefault="00947E4E" w:rsidP="00947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375" w:rsidRPr="00F61E35" w:rsidRDefault="00705375" w:rsidP="00F6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E35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947E4E" w:rsidRPr="00F61E35" w:rsidRDefault="00947E4E" w:rsidP="00947E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4F32" w:rsidRPr="00F61E35" w:rsidRDefault="00947E4E" w:rsidP="00947E4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1E35">
        <w:rPr>
          <w:sz w:val="28"/>
          <w:szCs w:val="28"/>
        </w:rPr>
        <w:t>1.  </w:t>
      </w:r>
      <w:r w:rsidR="006D0E3C" w:rsidRPr="00F61E35">
        <w:rPr>
          <w:sz w:val="28"/>
          <w:szCs w:val="28"/>
        </w:rPr>
        <w:t>В</w:t>
      </w:r>
      <w:r w:rsidR="004D508F">
        <w:rPr>
          <w:sz w:val="28"/>
          <w:szCs w:val="28"/>
        </w:rPr>
        <w:t xml:space="preserve"> связи с отсутствием заявок на участие при проведении предварительного отбора участников закупки в целях оказания гуманитарной</w:t>
      </w:r>
      <w:r w:rsidR="006D0E3C" w:rsidRPr="00F61E35">
        <w:rPr>
          <w:sz w:val="28"/>
          <w:szCs w:val="28"/>
        </w:rPr>
        <w:t xml:space="preserve"> помощи либо ликвидации последствий чрезвычайных ситуаций природного или техногенного характера на территории муниципального образования Елизаветинское сельское поселение Гатчинского муниципального района </w:t>
      </w:r>
      <w:r w:rsidR="006D0E3C" w:rsidRPr="00F61E35">
        <w:rPr>
          <w:sz w:val="28"/>
          <w:szCs w:val="28"/>
        </w:rPr>
        <w:lastRenderedPageBreak/>
        <w:t>Ленинградской области</w:t>
      </w:r>
      <w:r w:rsidR="00986A62">
        <w:rPr>
          <w:sz w:val="28"/>
          <w:szCs w:val="28"/>
        </w:rPr>
        <w:t xml:space="preserve"> (Извещение от 19.04.2017г. </w:t>
      </w:r>
      <w:r w:rsidR="00986A62" w:rsidRPr="00986A62">
        <w:rPr>
          <w:sz w:val="28"/>
          <w:szCs w:val="28"/>
        </w:rPr>
        <w:t>№0145300007717000009</w:t>
      </w:r>
      <w:r w:rsidR="00986A62">
        <w:rPr>
          <w:sz w:val="28"/>
          <w:szCs w:val="28"/>
        </w:rPr>
        <w:t>)</w:t>
      </w:r>
      <w:r w:rsidR="006D0E3C">
        <w:rPr>
          <w:sz w:val="28"/>
          <w:szCs w:val="28"/>
        </w:rPr>
        <w:t xml:space="preserve"> п</w:t>
      </w:r>
      <w:r w:rsidR="006D0E3C" w:rsidRPr="00F61E35">
        <w:rPr>
          <w:sz w:val="28"/>
          <w:szCs w:val="28"/>
        </w:rPr>
        <w:t>рове</w:t>
      </w:r>
      <w:r w:rsidR="006D0E3C">
        <w:rPr>
          <w:sz w:val="28"/>
          <w:szCs w:val="28"/>
        </w:rPr>
        <w:t>с</w:t>
      </w:r>
      <w:r w:rsidR="006D0E3C" w:rsidRPr="00F61E35">
        <w:rPr>
          <w:sz w:val="28"/>
          <w:szCs w:val="28"/>
        </w:rPr>
        <w:t xml:space="preserve">ти </w:t>
      </w:r>
      <w:r w:rsidR="00074F32" w:rsidRPr="00F61E35">
        <w:rPr>
          <w:rStyle w:val="pinkbg"/>
          <w:sz w:val="28"/>
          <w:szCs w:val="28"/>
        </w:rPr>
        <w:t>предварительный отбор</w:t>
      </w:r>
      <w:r w:rsidR="00074F32" w:rsidRPr="00F61E35">
        <w:rPr>
          <w:sz w:val="28"/>
          <w:szCs w:val="28"/>
        </w:rPr>
        <w:t xml:space="preserve"> участников закупки на выполнение работ</w:t>
      </w:r>
      <w:r w:rsidR="00AB4174" w:rsidRPr="00F61E35">
        <w:rPr>
          <w:sz w:val="28"/>
          <w:szCs w:val="28"/>
        </w:rPr>
        <w:t>.</w:t>
      </w:r>
    </w:p>
    <w:p w:rsidR="00002731" w:rsidRPr="00F61E35" w:rsidRDefault="00002731" w:rsidP="00947E4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1E35">
        <w:rPr>
          <w:sz w:val="28"/>
          <w:szCs w:val="28"/>
        </w:rPr>
        <w:t>2.  Утвердить порядок проведения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(Приложение № 1).</w:t>
      </w:r>
    </w:p>
    <w:p w:rsidR="00002731" w:rsidRPr="00F61E35" w:rsidRDefault="00002731" w:rsidP="00947E4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61E35">
        <w:rPr>
          <w:bCs/>
          <w:sz w:val="28"/>
          <w:szCs w:val="28"/>
        </w:rPr>
        <w:t>3.  </w:t>
      </w:r>
      <w:r w:rsidRPr="00F61E35">
        <w:rPr>
          <w:sz w:val="28"/>
          <w:szCs w:val="28"/>
        </w:rPr>
        <w:t>Утвердить</w:t>
      </w:r>
      <w:r w:rsidRPr="00F61E35">
        <w:rPr>
          <w:bCs/>
          <w:sz w:val="28"/>
          <w:szCs w:val="28"/>
        </w:rPr>
        <w:t xml:space="preserve"> перечень товаров, работ и услуг, необходимых для оказания гуманитарной помощи либо ликвидации последствий чрезвычайных ситуаций природного или техногенного характера на территории муниципального образования Елизаветинское сельское поселение Гатчинского муниципального района Ленинградской области (Приложение № 2).</w:t>
      </w:r>
    </w:p>
    <w:p w:rsidR="001530B0" w:rsidRPr="00F61E35" w:rsidRDefault="004D508F" w:rsidP="00947E4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7E4E" w:rsidRPr="00F61E35">
        <w:rPr>
          <w:sz w:val="28"/>
          <w:szCs w:val="28"/>
        </w:rPr>
        <w:t>.  </w:t>
      </w:r>
      <w:proofErr w:type="gramStart"/>
      <w:r w:rsidR="001530B0" w:rsidRPr="00F61E35">
        <w:rPr>
          <w:sz w:val="28"/>
          <w:szCs w:val="28"/>
        </w:rPr>
        <w:t>Разместить извещение</w:t>
      </w:r>
      <w:proofErr w:type="gramEnd"/>
      <w:r w:rsidR="001530B0" w:rsidRPr="00F61E35">
        <w:rPr>
          <w:sz w:val="28"/>
          <w:szCs w:val="28"/>
        </w:rPr>
        <w:t xml:space="preserve"> о </w:t>
      </w:r>
      <w:r w:rsidR="00074F32" w:rsidRPr="00F61E35">
        <w:rPr>
          <w:sz w:val="28"/>
          <w:szCs w:val="28"/>
        </w:rPr>
        <w:t xml:space="preserve">предварительном отборе участников закупки на выполнение работ в целях оказания гуманитарной помощи либо ликвидации последствий чрезвычайных ситуаций природного или техногенного характера на территории </w:t>
      </w:r>
      <w:r w:rsidR="00AB4174" w:rsidRPr="00F61E35">
        <w:rPr>
          <w:sz w:val="28"/>
          <w:szCs w:val="28"/>
        </w:rPr>
        <w:t>муниципального образования</w:t>
      </w:r>
      <w:r w:rsidR="00074F32" w:rsidRPr="00F61E35">
        <w:rPr>
          <w:sz w:val="28"/>
          <w:szCs w:val="28"/>
        </w:rPr>
        <w:t xml:space="preserve"> Елизаветинское сельское поселение Гатчинского</w:t>
      </w:r>
      <w:r w:rsidR="00AB4174" w:rsidRPr="00F61E35">
        <w:rPr>
          <w:sz w:val="28"/>
          <w:szCs w:val="28"/>
        </w:rPr>
        <w:t xml:space="preserve"> муниципального </w:t>
      </w:r>
      <w:r w:rsidR="00074F32" w:rsidRPr="00F61E35">
        <w:rPr>
          <w:sz w:val="28"/>
          <w:szCs w:val="28"/>
        </w:rPr>
        <w:t xml:space="preserve">района </w:t>
      </w:r>
      <w:r w:rsidR="00AB4174" w:rsidRPr="00F61E35">
        <w:rPr>
          <w:sz w:val="28"/>
          <w:szCs w:val="28"/>
        </w:rPr>
        <w:t xml:space="preserve">Ленинградской области </w:t>
      </w:r>
      <w:r w:rsidR="001530B0" w:rsidRPr="00F61E35">
        <w:rPr>
          <w:sz w:val="28"/>
          <w:szCs w:val="28"/>
        </w:rPr>
        <w:t xml:space="preserve">в Единой информационной системе (ЕИС). </w:t>
      </w:r>
    </w:p>
    <w:p w:rsidR="000A58B8" w:rsidRPr="00F61E35" w:rsidRDefault="004D508F" w:rsidP="0094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0" w:name="dfassg4v3l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="00947E4E" w:rsidRPr="00F61E35">
        <w:rPr>
          <w:rFonts w:ascii="Times New Roman" w:hAnsi="Times New Roman" w:cs="Times New Roman"/>
          <w:sz w:val="28"/>
          <w:szCs w:val="28"/>
        </w:rPr>
        <w:t>.  Настоящее</w:t>
      </w:r>
      <w:r w:rsidR="004E636C" w:rsidRPr="00F61E35">
        <w:rPr>
          <w:rFonts w:ascii="Times New Roman" w:hAnsi="Times New Roman" w:cs="Times New Roman"/>
          <w:sz w:val="28"/>
          <w:szCs w:val="28"/>
        </w:rPr>
        <w:t xml:space="preserve"> постановление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области.</w:t>
      </w:r>
    </w:p>
    <w:p w:rsidR="000A58B8" w:rsidRPr="00F61E35" w:rsidRDefault="004D508F" w:rsidP="0094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7E4E" w:rsidRPr="00F61E35">
        <w:rPr>
          <w:rFonts w:ascii="Times New Roman" w:hAnsi="Times New Roman" w:cs="Times New Roman"/>
          <w:sz w:val="28"/>
          <w:szCs w:val="28"/>
        </w:rPr>
        <w:t>.  </w:t>
      </w:r>
      <w:r w:rsidR="000A58B8" w:rsidRPr="00F61E3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E636C" w:rsidRDefault="004E636C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08F" w:rsidRDefault="004D508F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08F" w:rsidRDefault="004D508F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08F" w:rsidRDefault="004D508F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08F" w:rsidRDefault="004D508F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08F" w:rsidRDefault="004D508F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08F" w:rsidRPr="00F61E35" w:rsidRDefault="004D508F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F32" w:rsidRPr="00F61E35" w:rsidRDefault="00074F32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08F" w:rsidRDefault="0080050F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D508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508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B4174" w:rsidRPr="00F61E35" w:rsidRDefault="004D508F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Елизаветинского сельского поселения  </w:t>
      </w:r>
      <w:r w:rsidR="00AD4DB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A58B8" w:rsidRPr="00F61E35">
        <w:rPr>
          <w:rFonts w:ascii="Times New Roman" w:hAnsi="Times New Roman" w:cs="Times New Roman"/>
          <w:sz w:val="28"/>
          <w:szCs w:val="28"/>
        </w:rPr>
        <w:t xml:space="preserve"> </w:t>
      </w:r>
      <w:r w:rsidR="0080050F">
        <w:rPr>
          <w:rFonts w:ascii="Times New Roman" w:hAnsi="Times New Roman" w:cs="Times New Roman"/>
          <w:sz w:val="28"/>
          <w:szCs w:val="28"/>
        </w:rPr>
        <w:t>И.А. Ильин</w:t>
      </w:r>
    </w:p>
    <w:p w:rsidR="000A58B8" w:rsidRPr="00F61E35" w:rsidRDefault="000A58B8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E3C" w:rsidRDefault="006D0E3C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D0E3C" w:rsidRDefault="006D0E3C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E2F1C" w:rsidRDefault="004E2F1C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64BF8" w:rsidRDefault="00964BF8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64BF8" w:rsidRDefault="00964BF8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64BF8" w:rsidRDefault="00964BF8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64BF8" w:rsidRDefault="00964BF8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64BF8" w:rsidRDefault="00964BF8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E2F1C" w:rsidRDefault="004E2F1C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41622" w:rsidRPr="00F61E35" w:rsidRDefault="00964BF8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Дамиров</w:t>
      </w:r>
      <w:r w:rsidR="00741622" w:rsidRPr="00F61E35">
        <w:rPr>
          <w:rFonts w:ascii="Times New Roman" w:hAnsi="Times New Roman" w:cs="Times New Roman"/>
          <w:sz w:val="18"/>
          <w:szCs w:val="18"/>
        </w:rPr>
        <w:t>а С.Н.</w:t>
      </w:r>
    </w:p>
    <w:p w:rsidR="00741622" w:rsidRDefault="00741622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61E35">
        <w:rPr>
          <w:rFonts w:ascii="Times New Roman" w:hAnsi="Times New Roman" w:cs="Times New Roman"/>
          <w:sz w:val="18"/>
          <w:szCs w:val="18"/>
        </w:rPr>
        <w:t>8(81371)57175</w:t>
      </w:r>
    </w:p>
    <w:p w:rsidR="004D508F" w:rsidRDefault="004D50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D0E3C" w:rsidRDefault="0032251D" w:rsidP="004D508F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</w:rPr>
      </w:pPr>
      <w:r w:rsidRPr="006D0E3C">
        <w:rPr>
          <w:rFonts w:ascii="Times New Roman" w:eastAsia="Times New Roman" w:hAnsi="Times New Roman" w:cs="Times New Roman"/>
        </w:rPr>
        <w:lastRenderedPageBreak/>
        <w:t>Приложение N 1</w:t>
      </w:r>
    </w:p>
    <w:p w:rsidR="006D0E3C" w:rsidRDefault="0032251D" w:rsidP="004D508F">
      <w:pPr>
        <w:spacing w:after="0" w:line="240" w:lineRule="auto"/>
        <w:ind w:left="4395"/>
        <w:jc w:val="right"/>
        <w:rPr>
          <w:rFonts w:ascii="Times New Roman" w:hAnsi="Times New Roman" w:cs="Times New Roman"/>
        </w:rPr>
      </w:pPr>
      <w:r w:rsidRPr="006D0E3C">
        <w:rPr>
          <w:rFonts w:ascii="Times New Roman" w:eastAsia="Times New Roman" w:hAnsi="Times New Roman" w:cs="Times New Roman"/>
        </w:rPr>
        <w:t>к постановлению</w:t>
      </w:r>
      <w:r w:rsidR="009B7032">
        <w:rPr>
          <w:rFonts w:ascii="Times New Roman" w:eastAsia="Times New Roman" w:hAnsi="Times New Roman" w:cs="Times New Roman"/>
        </w:rPr>
        <w:t xml:space="preserve"> </w:t>
      </w:r>
      <w:proofErr w:type="gramStart"/>
      <w:r w:rsidR="003E4D53">
        <w:rPr>
          <w:rFonts w:ascii="Times New Roman" w:eastAsia="Times New Roman" w:hAnsi="Times New Roman" w:cs="Times New Roman"/>
        </w:rPr>
        <w:t xml:space="preserve">администрации муниципального образования Елизаветинского сельского поселения </w:t>
      </w:r>
      <w:r w:rsidR="00AB4174" w:rsidRPr="006D0E3C">
        <w:rPr>
          <w:rFonts w:ascii="Times New Roman" w:hAnsi="Times New Roman" w:cs="Times New Roman"/>
        </w:rPr>
        <w:t>Гатчинского муниципального района Ленинградской области</w:t>
      </w:r>
      <w:proofErr w:type="gramEnd"/>
    </w:p>
    <w:p w:rsidR="0032251D" w:rsidRDefault="004D508F" w:rsidP="004D508F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«</w:t>
      </w:r>
      <w:r w:rsidR="00964BF8">
        <w:rPr>
          <w:rFonts w:ascii="Times New Roman" w:eastAsia="Times New Roman" w:hAnsi="Times New Roman" w:cs="Times New Roman"/>
        </w:rPr>
        <w:t>25</w:t>
      </w:r>
      <w:r w:rsidR="003E4D53">
        <w:rPr>
          <w:rFonts w:ascii="Times New Roman" w:eastAsia="Times New Roman" w:hAnsi="Times New Roman" w:cs="Times New Roman"/>
        </w:rPr>
        <w:t xml:space="preserve">» </w:t>
      </w:r>
      <w:r w:rsidR="00964BF8">
        <w:rPr>
          <w:rFonts w:ascii="Times New Roman" w:eastAsia="Times New Roman" w:hAnsi="Times New Roman" w:cs="Times New Roman"/>
        </w:rPr>
        <w:t>сентября</w:t>
      </w:r>
      <w:r w:rsidR="003E4D53">
        <w:rPr>
          <w:rFonts w:ascii="Times New Roman" w:eastAsia="Times New Roman" w:hAnsi="Times New Roman" w:cs="Times New Roman"/>
        </w:rPr>
        <w:t xml:space="preserve"> 2017 года N </w:t>
      </w:r>
      <w:r w:rsidR="00964BF8">
        <w:rPr>
          <w:rFonts w:ascii="Times New Roman" w:eastAsia="Times New Roman" w:hAnsi="Times New Roman" w:cs="Times New Roman"/>
        </w:rPr>
        <w:t>375</w:t>
      </w:r>
    </w:p>
    <w:p w:rsidR="006D0E3C" w:rsidRDefault="006D0E3C" w:rsidP="006D0E3C">
      <w:pPr>
        <w:spacing w:after="0" w:line="240" w:lineRule="auto"/>
        <w:ind w:left="4395"/>
        <w:rPr>
          <w:rFonts w:ascii="Times New Roman" w:eastAsia="Times New Roman" w:hAnsi="Times New Roman" w:cs="Times New Roman"/>
        </w:rPr>
      </w:pPr>
    </w:p>
    <w:p w:rsidR="006D0E3C" w:rsidRPr="006D0E3C" w:rsidRDefault="006D0E3C" w:rsidP="006D0E3C">
      <w:pPr>
        <w:spacing w:after="0" w:line="240" w:lineRule="auto"/>
        <w:ind w:left="4395"/>
        <w:rPr>
          <w:rFonts w:ascii="Times New Roman" w:eastAsia="Times New Roman" w:hAnsi="Times New Roman" w:cs="Times New Roman"/>
        </w:rPr>
      </w:pPr>
    </w:p>
    <w:p w:rsidR="006D0E3C" w:rsidRDefault="006D0E3C" w:rsidP="006D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D0E3C">
        <w:rPr>
          <w:rFonts w:ascii="Times New Roman" w:eastAsia="Times New Roman" w:hAnsi="Times New Roman" w:cs="Times New Roman"/>
          <w:b/>
          <w:bCs/>
          <w:sz w:val="27"/>
          <w:szCs w:val="27"/>
        </w:rPr>
        <w:t>Поря</w:t>
      </w:r>
      <w:bookmarkStart w:id="1" w:name="_GoBack"/>
      <w:bookmarkEnd w:id="1"/>
      <w:r w:rsidRPr="006D0E3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док </w:t>
      </w:r>
    </w:p>
    <w:p w:rsidR="00BD1224" w:rsidRPr="006D0E3C" w:rsidRDefault="006D0E3C" w:rsidP="006D0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0E3C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</w:t>
      </w:r>
    </w:p>
    <w:p w:rsidR="00BD1224" w:rsidRDefault="0032251D" w:rsidP="00BD12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проведения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разработан в соответствии с </w:t>
      </w:r>
      <w:hyperlink r:id="rId8" w:history="1">
        <w:r w:rsidRPr="00AB4174">
          <w:rPr>
            <w:rFonts w:ascii="Times New Roman" w:eastAsia="Times New Roman" w:hAnsi="Times New Roman" w:cs="Times New Roman"/>
            <w:sz w:val="24"/>
            <w:szCs w:val="24"/>
          </w:rPr>
          <w:t>Федеральными законами от 21 декабря 1994 года N 68-ФЗ "О защите населения и территорий от чрезвычайных ситуаций природного и техногенного характера"</w:t>
        </w:r>
      </w:hyperlink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Pr="00AB4174">
          <w:rPr>
            <w:rFonts w:ascii="Times New Roman" w:eastAsia="Times New Roman" w:hAnsi="Times New Roman" w:cs="Times New Roman"/>
            <w:sz w:val="24"/>
            <w:szCs w:val="24"/>
          </w:rPr>
          <w:t>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</w:t>
      </w:r>
      <w:hyperlink r:id="rId10" w:history="1">
        <w:r w:rsidRPr="00AB4174">
          <w:rPr>
            <w:rFonts w:ascii="Times New Roman" w:eastAsia="Times New Roman" w:hAnsi="Times New Roman" w:cs="Times New Roman"/>
            <w:sz w:val="24"/>
            <w:szCs w:val="24"/>
          </w:rPr>
          <w:t>распоряжения Правительства Российской Федерации от 30 сентября 2013 года N 1765-р</w:t>
        </w:r>
      </w:hyperlink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, в целях оказания гуманитарной помощи либо ликвидации последствий чрезвычайных ситуаций природного или техногенного характера на территории </w:t>
      </w:r>
      <w:r w:rsidR="00AB417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Елизаветинское сельское поселение </w:t>
      </w:r>
      <w:r w:rsidR="00AB4174" w:rsidRPr="00AB4174">
        <w:rPr>
          <w:rFonts w:ascii="Times New Roman" w:hAnsi="Times New Roman" w:cs="Times New Roman"/>
          <w:sz w:val="24"/>
          <w:szCs w:val="24"/>
        </w:rPr>
        <w:t>Гатчинского муниципального района Ленинградской области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 (далее чрезвычайные ситуации).</w:t>
      </w:r>
    </w:p>
    <w:p w:rsidR="004D508F" w:rsidRDefault="0032251D" w:rsidP="004D50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Предварительный отбор участников закупки для оказания гуманитарной помощи либо ликвидации последствий чрезвычайных ситуаций природного или техногенного характера осуществляется администрацией </w:t>
      </w:r>
      <w:r w:rsidR="004E438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AB4174">
        <w:rPr>
          <w:rFonts w:ascii="Times New Roman" w:eastAsia="Times New Roman" w:hAnsi="Times New Roman" w:cs="Times New Roman"/>
          <w:sz w:val="24"/>
          <w:szCs w:val="24"/>
        </w:rPr>
        <w:t xml:space="preserve">Елизаветинского сельского </w:t>
      </w:r>
      <w:r w:rsidR="00AB4174" w:rsidRPr="003E4D53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9B7032" w:rsidRPr="003E4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>Гатчинско</w:t>
      </w:r>
      <w:r w:rsidR="009B7032" w:rsidRPr="003E4D53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</w:t>
      </w:r>
      <w:r w:rsidR="009B7032" w:rsidRPr="003E4D53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9B7032" w:rsidRPr="003E4D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  <w:r w:rsidRPr="003E4D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2251D" w:rsidRPr="004D508F" w:rsidRDefault="0032251D" w:rsidP="004D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4D508F">
        <w:rPr>
          <w:rFonts w:ascii="Times New Roman" w:eastAsia="Times New Roman" w:hAnsi="Times New Roman" w:cs="Times New Roman"/>
          <w:bCs/>
          <w:sz w:val="27"/>
          <w:szCs w:val="27"/>
        </w:rPr>
        <w:t>1. Формирование перечня поставщиков (исполнителей, подрядчиков)</w:t>
      </w:r>
    </w:p>
    <w:p w:rsidR="00BD1224" w:rsidRDefault="0032251D" w:rsidP="004D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E4D53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2510A" w:rsidRPr="003E4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Елизаветинского сельского поселения Гатчинско</w:t>
      </w:r>
      <w:r w:rsidR="0032510A" w:rsidRPr="003E4D53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</w:t>
      </w:r>
      <w:r w:rsidR="0032510A" w:rsidRPr="003E4D53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32510A" w:rsidRPr="003E4D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  <w:r w:rsidR="0032510A" w:rsidRPr="003E4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D53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3E4D5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 ежегодно проводит предварительный отбор участников закупки на поставку товаров, выполнение работ, оказание услуг в соответствии с Перечнем товаров, работ и услуг, необходимых для оказания гуманитарной помощи либо ликвидации последствий чрезвычайных ситуаций природного или техногенного характера (далее - Перечень).</w:t>
      </w:r>
    </w:p>
    <w:p w:rsidR="00BD1224" w:rsidRDefault="0032251D" w:rsidP="004D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E438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. Предварительный отбор участников проводится </w:t>
      </w:r>
      <w:r w:rsidR="004E438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требованиями, установленными статьями 80, 81 </w:t>
      </w:r>
      <w:hyperlink r:id="rId11" w:history="1">
        <w:r w:rsidRPr="004E438E"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 (далее - Закон).</w:t>
      </w:r>
    </w:p>
    <w:p w:rsidR="00BD1224" w:rsidRDefault="0032251D" w:rsidP="004D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E438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. Результаты рассмотрения заявок на участие в предварительном отборе оформляются протоколом, который ведется </w:t>
      </w:r>
      <w:r w:rsidR="004E438E">
        <w:rPr>
          <w:rFonts w:ascii="Times New Roman" w:eastAsia="Times New Roman" w:hAnsi="Times New Roman" w:cs="Times New Roman"/>
          <w:sz w:val="24"/>
          <w:szCs w:val="24"/>
        </w:rPr>
        <w:t>единой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 комиссией,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системе. </w:t>
      </w:r>
      <w:r w:rsidR="004E438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>не позднее рабочего дня, следующего за датой подписания указанного протокола, направляет уведомления о принятых решениях участникам предварительного отбора, подавшим заявки на участие в нем.</w:t>
      </w:r>
    </w:p>
    <w:p w:rsidR="00BD1224" w:rsidRDefault="0032251D" w:rsidP="004D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E438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. По результатам проведения предварительного отбора </w:t>
      </w:r>
      <w:r w:rsidR="004E438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формирует перечень поставщиков (подрядчиков, исполнителей) (далее - Перечень поставщиков), в 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lastRenderedPageBreak/>
        <w:t>который включаются участники предварительного отбора, в отношении которых принято решение о включении их в Перечень поставщиков.</w:t>
      </w:r>
    </w:p>
    <w:p w:rsidR="00BD1224" w:rsidRDefault="0032251D" w:rsidP="004D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E438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>. Перечень поставщиков формируется в соответствии с видами товаров, работ, услуг, соответственно поставки, выполнение, оказание которых могут осуществить такие участники.</w:t>
      </w:r>
    </w:p>
    <w:p w:rsidR="0032251D" w:rsidRDefault="0032251D" w:rsidP="004D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E438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>. В случае установления недостоверности информации, содержащейся в представленных участником предварительного отбора документах, заказчик исключает из перечня поставщиков этого участника.</w:t>
      </w:r>
    </w:p>
    <w:p w:rsidR="0032251D" w:rsidRPr="004D508F" w:rsidRDefault="0032251D" w:rsidP="004D508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4D508F">
        <w:rPr>
          <w:rFonts w:ascii="Times New Roman" w:eastAsia="Times New Roman" w:hAnsi="Times New Roman" w:cs="Times New Roman"/>
          <w:bCs/>
          <w:sz w:val="27"/>
          <w:szCs w:val="27"/>
        </w:rPr>
        <w:t>2. Осуществление закупки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</w:t>
      </w:r>
    </w:p>
    <w:p w:rsidR="00BD1224" w:rsidRDefault="0032251D" w:rsidP="004D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2.1. В целях определения объемов товаров, работ, услуг необходимых для оказания гуманитарной помощи либо ликвидации последствий чрезвычайной ситуации природного или техногенного характера, администрацией </w:t>
      </w:r>
      <w:r w:rsidR="006B545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Елизаветинского сельского </w:t>
      </w:r>
      <w:r w:rsidR="006B5457" w:rsidRPr="003E4D53">
        <w:rPr>
          <w:rFonts w:ascii="Times New Roman" w:eastAsia="Times New Roman" w:hAnsi="Times New Roman" w:cs="Times New Roman"/>
          <w:sz w:val="24"/>
          <w:szCs w:val="24"/>
        </w:rPr>
        <w:t>поселения Гатчинско</w:t>
      </w:r>
      <w:r w:rsidR="009B7032" w:rsidRPr="003E4D53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B5457" w:rsidRPr="003E4D5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</w:t>
      </w:r>
      <w:r w:rsidR="009B7032" w:rsidRPr="003E4D53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9B703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6B5457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  <w:r w:rsid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>созда</w:t>
      </w:r>
      <w:r w:rsidR="006B545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6B5457">
        <w:rPr>
          <w:rFonts w:ascii="Times New Roman" w:eastAsia="Times New Roman" w:hAnsi="Times New Roman" w:cs="Times New Roman"/>
          <w:sz w:val="24"/>
          <w:szCs w:val="24"/>
        </w:rPr>
        <w:t xml:space="preserve">комиссия обязательным включением в нее ведущего специалиста по благоустройству и безопасности администрации, а так же </w:t>
      </w:r>
      <w:r w:rsidR="003B130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B5457">
        <w:rPr>
          <w:rFonts w:ascii="Times New Roman" w:eastAsia="Times New Roman" w:hAnsi="Times New Roman" w:cs="Times New Roman"/>
          <w:sz w:val="24"/>
          <w:szCs w:val="24"/>
        </w:rPr>
        <w:t>ачальника отдела бюджетного учета и отчетности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1224" w:rsidRDefault="0032251D" w:rsidP="004D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2.2. В целях оказания гуманитарной помощи либо ликвидации последствий чрезвычайной ситуации природного или техногенного характера </w:t>
      </w:r>
      <w:r w:rsidR="006B5457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 провод</w:t>
      </w:r>
      <w:r w:rsidR="006B54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>т закупку путем проведения запроса котировок среди участников включенных в Перечень поставщиков.</w:t>
      </w:r>
    </w:p>
    <w:p w:rsidR="0032251D" w:rsidRDefault="0032251D" w:rsidP="004D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2.3. Проведение запроса котировок осуществляется в соответствии с требованиями, установленными </w:t>
      </w:r>
      <w:r w:rsidR="000D6FF8" w:rsidRPr="000D6FF8">
        <w:rPr>
          <w:rFonts w:ascii="Times New Roman" w:eastAsia="Times New Roman" w:hAnsi="Times New Roman" w:cs="Times New Roman"/>
          <w:sz w:val="24"/>
          <w:szCs w:val="24"/>
        </w:rPr>
        <w:t>статьями</w:t>
      </w:r>
      <w:r w:rsidRPr="000D6FF8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0D6FF8" w:rsidRPr="000D6FF8">
        <w:rPr>
          <w:rFonts w:ascii="Times New Roman" w:eastAsia="Times New Roman" w:hAnsi="Times New Roman" w:cs="Times New Roman"/>
          <w:sz w:val="24"/>
          <w:szCs w:val="24"/>
        </w:rPr>
        <w:t>0-82</w:t>
      </w:r>
      <w:r w:rsidRPr="000D6FF8">
        <w:rPr>
          <w:rFonts w:ascii="Times New Roman" w:eastAsia="Times New Roman" w:hAnsi="Times New Roman" w:cs="Times New Roman"/>
          <w:sz w:val="24"/>
          <w:szCs w:val="24"/>
        </w:rPr>
        <w:t xml:space="preserve"> Закона.</w:t>
      </w:r>
    </w:p>
    <w:p w:rsidR="006D0E3C" w:rsidRDefault="006D0E3C" w:rsidP="004D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E3C" w:rsidRDefault="006D0E3C" w:rsidP="00BD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E3C" w:rsidRDefault="006D0E3C" w:rsidP="00BD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E3C" w:rsidRDefault="006D0E3C" w:rsidP="00BD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E3C" w:rsidRDefault="006D0E3C" w:rsidP="00BD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E3C" w:rsidRDefault="006D0E3C" w:rsidP="00BD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E3C" w:rsidRDefault="006D0E3C" w:rsidP="00BD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E3C" w:rsidRDefault="006D0E3C" w:rsidP="00BD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E3C" w:rsidRDefault="006D0E3C" w:rsidP="00BD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508F" w:rsidRDefault="004D50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D0E3C" w:rsidRDefault="006D0E3C" w:rsidP="004D508F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</w:rPr>
      </w:pPr>
      <w:r w:rsidRPr="006D0E3C">
        <w:rPr>
          <w:rFonts w:ascii="Times New Roman" w:eastAsia="Times New Roman" w:hAnsi="Times New Roman" w:cs="Times New Roman"/>
        </w:rPr>
        <w:lastRenderedPageBreak/>
        <w:t xml:space="preserve">Приложение N </w:t>
      </w:r>
      <w:r>
        <w:rPr>
          <w:rFonts w:ascii="Times New Roman" w:eastAsia="Times New Roman" w:hAnsi="Times New Roman" w:cs="Times New Roman"/>
        </w:rPr>
        <w:t>2</w:t>
      </w:r>
    </w:p>
    <w:p w:rsidR="006D0E3C" w:rsidRDefault="006D0E3C" w:rsidP="004D508F">
      <w:pPr>
        <w:spacing w:after="0" w:line="240" w:lineRule="auto"/>
        <w:ind w:left="4395"/>
        <w:jc w:val="right"/>
        <w:rPr>
          <w:rFonts w:ascii="Times New Roman" w:hAnsi="Times New Roman" w:cs="Times New Roman"/>
        </w:rPr>
      </w:pPr>
      <w:r w:rsidRPr="006D0E3C">
        <w:rPr>
          <w:rFonts w:ascii="Times New Roman" w:eastAsia="Times New Roman" w:hAnsi="Times New Roman" w:cs="Times New Roman"/>
        </w:rPr>
        <w:t xml:space="preserve">к постановлению </w:t>
      </w:r>
      <w:proofErr w:type="gramStart"/>
      <w:r w:rsidR="003E4D53">
        <w:rPr>
          <w:rFonts w:ascii="Times New Roman" w:eastAsia="Times New Roman" w:hAnsi="Times New Roman" w:cs="Times New Roman"/>
        </w:rPr>
        <w:t xml:space="preserve">администрации муниципального образования Елизаветинского сельского поселения </w:t>
      </w:r>
      <w:r w:rsidRPr="006D0E3C">
        <w:rPr>
          <w:rFonts w:ascii="Times New Roman" w:hAnsi="Times New Roman" w:cs="Times New Roman"/>
        </w:rPr>
        <w:t>Гатчинского муниципального района Ленинградской области</w:t>
      </w:r>
      <w:proofErr w:type="gramEnd"/>
    </w:p>
    <w:p w:rsidR="006D0E3C" w:rsidRDefault="006D0E3C" w:rsidP="004D508F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</w:rPr>
      </w:pPr>
      <w:r w:rsidRPr="006D0E3C">
        <w:rPr>
          <w:rFonts w:ascii="Times New Roman" w:eastAsia="Times New Roman" w:hAnsi="Times New Roman" w:cs="Times New Roman"/>
        </w:rPr>
        <w:t>от «</w:t>
      </w:r>
      <w:r w:rsidR="00964BF8">
        <w:rPr>
          <w:rFonts w:ascii="Times New Roman" w:eastAsia="Times New Roman" w:hAnsi="Times New Roman" w:cs="Times New Roman"/>
        </w:rPr>
        <w:t>25</w:t>
      </w:r>
      <w:r w:rsidRPr="006D0E3C">
        <w:rPr>
          <w:rFonts w:ascii="Times New Roman" w:eastAsia="Times New Roman" w:hAnsi="Times New Roman" w:cs="Times New Roman"/>
        </w:rPr>
        <w:t>»</w:t>
      </w:r>
      <w:r w:rsidR="00964BF8">
        <w:rPr>
          <w:rFonts w:ascii="Times New Roman" w:eastAsia="Times New Roman" w:hAnsi="Times New Roman" w:cs="Times New Roman"/>
        </w:rPr>
        <w:t xml:space="preserve"> сентября</w:t>
      </w:r>
      <w:r w:rsidRPr="006D0E3C">
        <w:rPr>
          <w:rFonts w:ascii="Times New Roman" w:eastAsia="Times New Roman" w:hAnsi="Times New Roman" w:cs="Times New Roman"/>
        </w:rPr>
        <w:t xml:space="preserve"> 2017 года N</w:t>
      </w:r>
      <w:r w:rsidR="00964BF8">
        <w:rPr>
          <w:rFonts w:ascii="Times New Roman" w:eastAsia="Times New Roman" w:hAnsi="Times New Roman" w:cs="Times New Roman"/>
        </w:rPr>
        <w:t>375</w:t>
      </w:r>
      <w:r w:rsidRPr="006D0E3C">
        <w:rPr>
          <w:rFonts w:ascii="Times New Roman" w:eastAsia="Times New Roman" w:hAnsi="Times New Roman" w:cs="Times New Roman"/>
        </w:rPr>
        <w:t xml:space="preserve"> </w:t>
      </w:r>
      <w:r w:rsidR="004D508F">
        <w:rPr>
          <w:rFonts w:ascii="Times New Roman" w:eastAsia="Times New Roman" w:hAnsi="Times New Roman" w:cs="Times New Roman"/>
        </w:rPr>
        <w:t xml:space="preserve"> </w:t>
      </w:r>
    </w:p>
    <w:p w:rsidR="006D0E3C" w:rsidRDefault="006D0E3C" w:rsidP="004D508F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</w:rPr>
      </w:pPr>
    </w:p>
    <w:p w:rsidR="006D0E3C" w:rsidRPr="006D0E3C" w:rsidRDefault="006D0E3C" w:rsidP="006D0E3C">
      <w:pPr>
        <w:spacing w:after="0" w:line="240" w:lineRule="auto"/>
        <w:ind w:left="4395"/>
        <w:rPr>
          <w:rFonts w:ascii="Times New Roman" w:eastAsia="Times New Roman" w:hAnsi="Times New Roman" w:cs="Times New Roman"/>
        </w:rPr>
      </w:pPr>
    </w:p>
    <w:p w:rsidR="006D0E3C" w:rsidRPr="006D0E3C" w:rsidRDefault="004E2F1C" w:rsidP="006D0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0E3C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32251D" w:rsidRDefault="004E2F1C" w:rsidP="006D0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0E3C">
        <w:rPr>
          <w:rFonts w:ascii="Times New Roman" w:eastAsia="Times New Roman" w:hAnsi="Times New Roman" w:cs="Times New Roman"/>
          <w:b/>
          <w:bCs/>
          <w:sz w:val="24"/>
          <w:szCs w:val="24"/>
        </w:rPr>
        <w:t>товаров, работ и услуг, необходимых для оказания гуманитарной помощи либо ликвидации последствий чрезвычайных ситуаций природного или техногенного характера</w:t>
      </w:r>
    </w:p>
    <w:p w:rsidR="004E2F1C" w:rsidRPr="006D0E3C" w:rsidRDefault="004E2F1C" w:rsidP="006D0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42"/>
        <w:gridCol w:w="3318"/>
      </w:tblGrid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Код по Общероссийскому классификатору продукции по видам экономической деятельности (ОКПД2) ОК 034-2014 (КПЕС-2008)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22.29.23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23.13.13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25.71.14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28.29.12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Мыло и средства моющие, средства чистящие и полирующие, средства парфюмерные и косметические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20.4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Средства дезинфекционные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20.20.14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Котлы паровые и их части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25.30.1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Генераторы постоянного тока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27.11.10.130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Генераторы переменного тока (синхронные генераторы)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27.11.26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lastRenderedPageBreak/>
              <w:t>Провода и шнуры силовые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27.32.13.130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Инструмент режущий ручной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25.73.30.150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Инструмент слесарно-монтажный прочий, не включенный в другие группировки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25.73.30.299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Древесина и изделия из дерева и пробки, кроме мебели; изделия из соломки и материалов для плетения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Дрова</w:t>
            </w:r>
          </w:p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Эта группировка включает: бревна, используемые в качестве топлива, а также бревна, используемые для производства других видов древесного топлива (брикетов, гранул, древесного угля)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02.20.14.110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Пиломатериалы хвойных пород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16.10.10.110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Пиломатериалы лиственных пород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16.10.10.120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Фанера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16.21.12.110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Плиты древесно-стружечные и аналогичные плиты из древесины или других одревесневших материалов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16.21.13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Плиты древесно-волокнистые из древесины или других одревесневших материалов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16.21.14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 xml:space="preserve">Здания и помещения деревянные </w:t>
            </w:r>
            <w:proofErr w:type="spellStart"/>
            <w:r>
              <w:rPr>
                <w:sz w:val="20"/>
                <w:szCs w:val="20"/>
              </w:rPr>
              <w:t>цельноперевозные</w:t>
            </w:r>
            <w:proofErr w:type="spellEnd"/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16.23.20.150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Тенты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13.92.22.140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Палатки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13.92.22.150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Мебель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31.0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Белье нательное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14.14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Одежда верхняя прочая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14.13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Одежда верхняя трикотажная или вязаная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14.13.1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lastRenderedPageBreak/>
              <w:t>Изделия чулочно-носочные трикотажные или вязаные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14.31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Перчатки, рукавицы (варежки) и митенки трикотажные или вязаные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14.19.13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Шарфы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14.20.10.635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Шляпы и прочие головные уборы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14.19.4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Обувь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15.2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Подушки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13.92.24.140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Матрасы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31.03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Одеяла (кроме электрических одеял)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13.92.11.110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Белье постельное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13.92.12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Белье туалетное и кухонное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13.92.14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Мешки спальные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13.92.24.150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Сахар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10.81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Изделия хлебобулочные и мучные кондитерские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10.7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Масла и жиры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10.41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Изделия макаронные, кускус и аналогичные мучные изделия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10.73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Консервы мясные (</w:t>
            </w:r>
            <w:proofErr w:type="spellStart"/>
            <w:r>
              <w:rPr>
                <w:sz w:val="20"/>
                <w:szCs w:val="20"/>
              </w:rPr>
              <w:t>мясосодержащие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10.13.15.110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Продукция мясная пищевая прочая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10.13.15.190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Консервы рыбные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10.20.25.110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Продукты готовые из рыбы прочие, не включенные в другие группировки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10.20.25.190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Консервы молочные сгущенные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10.51.51.110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lastRenderedPageBreak/>
              <w:t>Соки овощефруктовые диффузионные из высушенных овощей и фруктов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10.32.18.124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Чай зеленый (</w:t>
            </w:r>
            <w:proofErr w:type="spellStart"/>
            <w:r>
              <w:rPr>
                <w:sz w:val="20"/>
                <w:szCs w:val="20"/>
              </w:rPr>
              <w:t>неферментированный</w:t>
            </w:r>
            <w:proofErr w:type="spellEnd"/>
            <w:r>
              <w:rPr>
                <w:sz w:val="20"/>
                <w:szCs w:val="20"/>
              </w:rPr>
              <w:t>), чай черный (ферментированный) и чай частично ферментированный, в упаковках массой не более 3 кг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10.83.13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Соль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08.93.10.110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Крупа, мука грубого помола, гранулы и прочие продукты из зерновых культур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10.61.3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Препараты лекарственные и материалы, применяемые в медицинских целях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21.2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Инструменты и оборудование медицинские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32.5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26.6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Средства лекарственные и материалы, применяемые в медицинских целях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Изделия медицинские, в том числе хирургические, прочие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32.50.5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Услуги по техническому обслуживанию и ремонту автотранспортных средств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45.2</w:t>
            </w:r>
          </w:p>
        </w:tc>
      </w:tr>
    </w:tbl>
    <w:p w:rsidR="0032251D" w:rsidRDefault="0032251D" w:rsidP="00B84C2F">
      <w:pPr>
        <w:jc w:val="both"/>
        <w:rPr>
          <w:rFonts w:ascii="Times New Roman" w:hAnsi="Times New Roman" w:cs="Times New Roman"/>
          <w:sz w:val="24"/>
        </w:rPr>
      </w:pPr>
    </w:p>
    <w:p w:rsidR="0032251D" w:rsidRDefault="0032251D" w:rsidP="00B84C2F">
      <w:pPr>
        <w:jc w:val="both"/>
        <w:rPr>
          <w:rFonts w:ascii="Times New Roman" w:hAnsi="Times New Roman" w:cs="Times New Roman"/>
          <w:sz w:val="24"/>
        </w:rPr>
      </w:pPr>
    </w:p>
    <w:p w:rsidR="0032251D" w:rsidRDefault="0032251D" w:rsidP="00B84C2F">
      <w:pPr>
        <w:jc w:val="both"/>
        <w:rPr>
          <w:rFonts w:ascii="Times New Roman" w:hAnsi="Times New Roman" w:cs="Times New Roman"/>
          <w:sz w:val="24"/>
        </w:rPr>
      </w:pPr>
    </w:p>
    <w:p w:rsidR="0032251D" w:rsidRDefault="0032251D" w:rsidP="00B84C2F">
      <w:pPr>
        <w:jc w:val="both"/>
        <w:rPr>
          <w:rFonts w:ascii="Times New Roman" w:hAnsi="Times New Roman" w:cs="Times New Roman"/>
          <w:sz w:val="24"/>
        </w:rPr>
      </w:pPr>
    </w:p>
    <w:p w:rsidR="0032251D" w:rsidRDefault="0032251D" w:rsidP="00B84C2F">
      <w:pPr>
        <w:jc w:val="both"/>
        <w:rPr>
          <w:rFonts w:ascii="Times New Roman" w:hAnsi="Times New Roman" w:cs="Times New Roman"/>
          <w:sz w:val="24"/>
        </w:rPr>
      </w:pPr>
    </w:p>
    <w:p w:rsidR="0032251D" w:rsidRDefault="0032251D" w:rsidP="00B84C2F">
      <w:pPr>
        <w:jc w:val="both"/>
        <w:rPr>
          <w:rFonts w:ascii="Times New Roman" w:hAnsi="Times New Roman" w:cs="Times New Roman"/>
          <w:sz w:val="24"/>
        </w:rPr>
      </w:pPr>
    </w:p>
    <w:p w:rsidR="00A702EB" w:rsidRPr="00000D0B" w:rsidRDefault="00A702EB" w:rsidP="004D508F">
      <w:pPr>
        <w:spacing w:after="0" w:line="240" w:lineRule="auto"/>
        <w:ind w:left="4395"/>
        <w:rPr>
          <w:rFonts w:ascii="Times New Roman" w:hAnsi="Times New Roman" w:cs="Times New Roman"/>
          <w:sz w:val="24"/>
        </w:rPr>
      </w:pPr>
    </w:p>
    <w:sectPr w:rsidR="00A702EB" w:rsidRPr="00000D0B" w:rsidSect="003B1306"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7A30"/>
    <w:multiLevelType w:val="hybridMultilevel"/>
    <w:tmpl w:val="517C77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8816B6A"/>
    <w:multiLevelType w:val="hybridMultilevel"/>
    <w:tmpl w:val="36269B3A"/>
    <w:lvl w:ilvl="0" w:tplc="E1EE2C04">
      <w:start w:val="1"/>
      <w:numFmt w:val="decimal"/>
      <w:lvlText w:val="%1."/>
      <w:lvlJc w:val="left"/>
      <w:pPr>
        <w:ind w:left="720" w:hanging="360"/>
      </w:pPr>
      <w:rPr>
        <w:rFonts w:hint="default"/>
        <w:spacing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C2F"/>
    <w:rsid w:val="00000D0B"/>
    <w:rsid w:val="00002731"/>
    <w:rsid w:val="00074F32"/>
    <w:rsid w:val="000A58B8"/>
    <w:rsid w:val="000D6FF8"/>
    <w:rsid w:val="001456BC"/>
    <w:rsid w:val="001530B0"/>
    <w:rsid w:val="00185843"/>
    <w:rsid w:val="001B483E"/>
    <w:rsid w:val="001D61A2"/>
    <w:rsid w:val="0020233C"/>
    <w:rsid w:val="00275BEA"/>
    <w:rsid w:val="002A64B5"/>
    <w:rsid w:val="00306E9A"/>
    <w:rsid w:val="0031033C"/>
    <w:rsid w:val="0032251D"/>
    <w:rsid w:val="0032510A"/>
    <w:rsid w:val="00333E6F"/>
    <w:rsid w:val="00345D73"/>
    <w:rsid w:val="003B1306"/>
    <w:rsid w:val="003E4D53"/>
    <w:rsid w:val="00466671"/>
    <w:rsid w:val="004A4F3A"/>
    <w:rsid w:val="004A79F2"/>
    <w:rsid w:val="004D508F"/>
    <w:rsid w:val="004E2F1C"/>
    <w:rsid w:val="004E438E"/>
    <w:rsid w:val="004E636C"/>
    <w:rsid w:val="00544198"/>
    <w:rsid w:val="0056551B"/>
    <w:rsid w:val="005B2FFC"/>
    <w:rsid w:val="005F71A2"/>
    <w:rsid w:val="006719F0"/>
    <w:rsid w:val="00673961"/>
    <w:rsid w:val="006B5457"/>
    <w:rsid w:val="006D0E3C"/>
    <w:rsid w:val="006E3D31"/>
    <w:rsid w:val="00705375"/>
    <w:rsid w:val="00741622"/>
    <w:rsid w:val="00742221"/>
    <w:rsid w:val="00773C46"/>
    <w:rsid w:val="007758A1"/>
    <w:rsid w:val="00782FBA"/>
    <w:rsid w:val="007A02B7"/>
    <w:rsid w:val="007A0CA0"/>
    <w:rsid w:val="0080050F"/>
    <w:rsid w:val="00826CEB"/>
    <w:rsid w:val="00863892"/>
    <w:rsid w:val="0087052A"/>
    <w:rsid w:val="00883746"/>
    <w:rsid w:val="008E39E5"/>
    <w:rsid w:val="00923BDD"/>
    <w:rsid w:val="00932104"/>
    <w:rsid w:val="0094468E"/>
    <w:rsid w:val="00947E4E"/>
    <w:rsid w:val="00964BF8"/>
    <w:rsid w:val="0097771E"/>
    <w:rsid w:val="00986A62"/>
    <w:rsid w:val="009B7032"/>
    <w:rsid w:val="009C3C6D"/>
    <w:rsid w:val="009D6DAE"/>
    <w:rsid w:val="009F77F4"/>
    <w:rsid w:val="00A37843"/>
    <w:rsid w:val="00A413CB"/>
    <w:rsid w:val="00A702EB"/>
    <w:rsid w:val="00AB0BAD"/>
    <w:rsid w:val="00AB4174"/>
    <w:rsid w:val="00AD4DB5"/>
    <w:rsid w:val="00AF66A5"/>
    <w:rsid w:val="00B713F6"/>
    <w:rsid w:val="00B84C2F"/>
    <w:rsid w:val="00B92701"/>
    <w:rsid w:val="00BD1224"/>
    <w:rsid w:val="00BF1D46"/>
    <w:rsid w:val="00BF799C"/>
    <w:rsid w:val="00C0594F"/>
    <w:rsid w:val="00CD46CA"/>
    <w:rsid w:val="00D26A45"/>
    <w:rsid w:val="00D35F66"/>
    <w:rsid w:val="00DE18C2"/>
    <w:rsid w:val="00E63F43"/>
    <w:rsid w:val="00EF4E7A"/>
    <w:rsid w:val="00F46F46"/>
    <w:rsid w:val="00F61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1B"/>
  </w:style>
  <w:style w:type="paragraph" w:styleId="2">
    <w:name w:val="heading 2"/>
    <w:basedOn w:val="a"/>
    <w:link w:val="20"/>
    <w:uiPriority w:val="9"/>
    <w:qFormat/>
    <w:rsid w:val="003225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225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3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6B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5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fill">
    <w:name w:val="fill"/>
    <w:basedOn w:val="a0"/>
    <w:rsid w:val="001530B0"/>
    <w:rPr>
      <w:b/>
      <w:bCs/>
      <w:i/>
      <w:iCs/>
      <w:color w:val="FF0000"/>
    </w:rPr>
  </w:style>
  <w:style w:type="character" w:customStyle="1" w:styleId="pinkbg">
    <w:name w:val="pinkbg"/>
    <w:basedOn w:val="a0"/>
    <w:rsid w:val="007A0CA0"/>
  </w:style>
  <w:style w:type="character" w:styleId="a7">
    <w:name w:val="Hyperlink"/>
    <w:basedOn w:val="a0"/>
    <w:uiPriority w:val="99"/>
    <w:semiHidden/>
    <w:unhideWhenUsed/>
    <w:rsid w:val="007A0CA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225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2251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32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93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9901183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4990118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474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8D749-BF10-47CD-AAFF-3448FB09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use_vyr</dc:creator>
  <cp:lastModifiedBy>света</cp:lastModifiedBy>
  <cp:revision>2</cp:revision>
  <cp:lastPrinted>2017-09-25T07:05:00Z</cp:lastPrinted>
  <dcterms:created xsi:type="dcterms:W3CDTF">2017-09-25T07:06:00Z</dcterms:created>
  <dcterms:modified xsi:type="dcterms:W3CDTF">2017-09-25T07:06:00Z</dcterms:modified>
</cp:coreProperties>
</file>