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000" w14:textId="297D18AD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A1040" wp14:editId="134DC4A1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7E83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 МУНИЦИПАЛЬНОГО ОБРАЗОВАНИЯ ЕЛИЗАВЕТИНСКОГО  СЕЛЬСКОГО  ПОСЕЛЕНИЯ</w:t>
      </w:r>
    </w:p>
    <w:p w14:paraId="29765403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ГАТЧИНСКОГО МУНИЦИПАЛЬНОГО РАЙОНА </w:t>
      </w:r>
    </w:p>
    <w:p w14:paraId="3B81CA90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7D44B71F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22509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39F04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1B820A4" w14:textId="77777777" w:rsidR="008C53B4" w:rsidRPr="008C53B4" w:rsidRDefault="008C53B4" w:rsidP="008C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6A53C" w14:textId="02039E57" w:rsidR="008C53B4" w:rsidRPr="008A121A" w:rsidRDefault="0079674B" w:rsidP="008C5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8A1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 </w:t>
      </w:r>
    </w:p>
    <w:p w14:paraId="2FC8F24B" w14:textId="1437D1CC" w:rsidR="008C53B4" w:rsidRPr="008C53B4" w:rsidRDefault="008C53B4" w:rsidP="008C5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8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9674B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</w:p>
    <w:p w14:paraId="2AF2C609" w14:textId="77777777" w:rsidR="008C53B4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Об утверждении реестра </w:t>
      </w:r>
    </w:p>
    <w:p w14:paraId="36D9A066" w14:textId="77777777" w:rsidR="008C53B4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многоквартирных домов, для которых </w:t>
      </w:r>
    </w:p>
    <w:p w14:paraId="2B770A8E" w14:textId="3EA40ED4" w:rsidR="00512808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необходимо образование земельных участков</w:t>
      </w:r>
    </w:p>
    <w:p w14:paraId="1B9F8878" w14:textId="77777777" w:rsidR="004F3A4F" w:rsidRPr="008A121A" w:rsidRDefault="008C53B4" w:rsidP="004F3A4F">
      <w:pPr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16.10.2003года № 131-ФЗ «Об общих принципах организации местного самоуправления в Российской Федерации»,  </w:t>
      </w:r>
      <w:r w:rsidR="004F3A4F" w:rsidRPr="008A121A">
        <w:rPr>
          <w:rFonts w:ascii="Times New Roman" w:hAnsi="Times New Roman" w:cs="Times New Roman"/>
          <w:sz w:val="28"/>
          <w:szCs w:val="28"/>
        </w:rPr>
        <w:t xml:space="preserve">пунктом 4 статьи 16 </w:t>
      </w:r>
      <w:r w:rsidR="004F3A4F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29.12.2004 № 189-ФЗ «О введении в действие Жилищного кодекса Российской Федерации», </w:t>
      </w:r>
      <w:r w:rsidR="004F3A4F" w:rsidRPr="008A121A">
        <w:rPr>
          <w:rFonts w:ascii="Times New Roman" w:hAnsi="Times New Roman" w:cs="Times New Roman"/>
          <w:sz w:val="28"/>
          <w:szCs w:val="28"/>
        </w:rPr>
        <w:t>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</w:t>
      </w:r>
      <w:r w:rsidR="00512808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BAD4A2" w14:textId="1EACFB05" w:rsidR="004F3A4F" w:rsidRPr="008A121A" w:rsidRDefault="004F3A4F" w:rsidP="004F3A4F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</w:p>
    <w:p w14:paraId="7E1A1719" w14:textId="3E7C49C8" w:rsidR="00512808" w:rsidRPr="008A121A" w:rsidRDefault="00512808" w:rsidP="00512808">
      <w:pPr>
        <w:pStyle w:val="a3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1. Утвердить реестр многоквартирных домов, для которых необходимо образование земельных участков (приложение).</w:t>
      </w:r>
    </w:p>
    <w:p w14:paraId="49F50B73" w14:textId="77777777" w:rsidR="00512808" w:rsidRPr="008A121A" w:rsidRDefault="00512808" w:rsidP="00512808">
      <w:pPr>
        <w:pStyle w:val="a3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58C50DDF" w14:textId="148A5324" w:rsidR="00512808" w:rsidRPr="008A121A" w:rsidRDefault="00512808" w:rsidP="00512808">
      <w:pPr>
        <w:pStyle w:val="a3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="004F3A4F" w:rsidRPr="008A121A">
        <w:rPr>
          <w:color w:val="000000"/>
          <w:sz w:val="28"/>
          <w:szCs w:val="28"/>
        </w:rPr>
        <w:t>отдел по земельным вопросам и имуществу</w:t>
      </w:r>
    </w:p>
    <w:p w14:paraId="66DA3236" w14:textId="19A4512A" w:rsidR="00155B16" w:rsidRPr="008A121A" w:rsidRDefault="00155B16">
      <w:pPr>
        <w:rPr>
          <w:rFonts w:ascii="Times New Roman" w:hAnsi="Times New Roman" w:cs="Times New Roman"/>
          <w:sz w:val="28"/>
          <w:szCs w:val="28"/>
        </w:rPr>
      </w:pPr>
    </w:p>
    <w:p w14:paraId="4FCA7DDE" w14:textId="1F3CCE10" w:rsidR="004F3A4F" w:rsidRPr="008A121A" w:rsidRDefault="004F3A4F">
      <w:pPr>
        <w:rPr>
          <w:rFonts w:ascii="Times New Roman" w:hAnsi="Times New Roman" w:cs="Times New Roman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              Глава администрации                                              В.В.Зубрилин</w:t>
      </w:r>
    </w:p>
    <w:p w14:paraId="4E9238B8" w14:textId="5A96BADE" w:rsidR="004F3A4F" w:rsidRPr="008A121A" w:rsidRDefault="004F3A4F">
      <w:pPr>
        <w:rPr>
          <w:sz w:val="28"/>
          <w:szCs w:val="28"/>
        </w:rPr>
      </w:pPr>
    </w:p>
    <w:p w14:paraId="638BB030" w14:textId="00F2FD9A" w:rsidR="004F3A4F" w:rsidRPr="008A121A" w:rsidRDefault="004F3A4F">
      <w:pPr>
        <w:rPr>
          <w:sz w:val="28"/>
          <w:szCs w:val="28"/>
        </w:rPr>
      </w:pPr>
    </w:p>
    <w:p w14:paraId="04F7C076" w14:textId="2F9F153C" w:rsidR="004F3A4F" w:rsidRPr="008A121A" w:rsidRDefault="004F3A4F">
      <w:pPr>
        <w:rPr>
          <w:sz w:val="28"/>
          <w:szCs w:val="28"/>
        </w:rPr>
      </w:pPr>
    </w:p>
    <w:p w14:paraId="13386A74" w14:textId="4A001897" w:rsidR="004F3A4F" w:rsidRPr="004F3A4F" w:rsidRDefault="004F3A4F">
      <w:pPr>
        <w:rPr>
          <w:rFonts w:ascii="Times New Roman" w:hAnsi="Times New Roman" w:cs="Times New Roman"/>
          <w:sz w:val="20"/>
          <w:szCs w:val="20"/>
        </w:rPr>
      </w:pPr>
      <w:r w:rsidRPr="004F3A4F">
        <w:rPr>
          <w:rFonts w:ascii="Times New Roman" w:hAnsi="Times New Roman" w:cs="Times New Roman"/>
          <w:sz w:val="20"/>
          <w:szCs w:val="20"/>
        </w:rPr>
        <w:t>Н.Н.Великанова</w:t>
      </w:r>
    </w:p>
    <w:sectPr w:rsidR="004F3A4F" w:rsidRPr="004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8"/>
    <w:rsid w:val="00155B16"/>
    <w:rsid w:val="004F3A4F"/>
    <w:rsid w:val="00512808"/>
    <w:rsid w:val="0079674B"/>
    <w:rsid w:val="008A121A"/>
    <w:rsid w:val="008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6E8"/>
  <w15:chartTrackingRefBased/>
  <w15:docId w15:val="{E729099D-903F-418A-8376-65D25D9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Надежда Николаевна</dc:creator>
  <cp:keywords/>
  <dc:description/>
  <cp:lastModifiedBy>Великанова Надежда Николаевна</cp:lastModifiedBy>
  <cp:revision>5</cp:revision>
  <cp:lastPrinted>2021-09-08T06:34:00Z</cp:lastPrinted>
  <dcterms:created xsi:type="dcterms:W3CDTF">2021-09-07T13:43:00Z</dcterms:created>
  <dcterms:modified xsi:type="dcterms:W3CDTF">2021-09-08T12:14:00Z</dcterms:modified>
</cp:coreProperties>
</file>