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874F" w14:textId="77777777" w:rsidR="00CF33FD" w:rsidRPr="00335B00" w:rsidRDefault="007B0F92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6DB">
        <w:rPr>
          <w:b/>
          <w:bCs/>
          <w:sz w:val="20"/>
          <w:szCs w:val="20"/>
        </w:rPr>
        <w:t xml:space="preserve">Приложение  </w:t>
      </w:r>
      <w:r w:rsidR="00D63350">
        <w:rPr>
          <w:b/>
          <w:bCs/>
          <w:sz w:val="20"/>
          <w:szCs w:val="20"/>
        </w:rPr>
        <w:t>20</w:t>
      </w:r>
    </w:p>
    <w:p w14:paraId="22F7C9A0" w14:textId="77777777"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14:paraId="16FED67F" w14:textId="77777777"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14:paraId="497771AB" w14:textId="3CCBEC44"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3853CB">
        <w:rPr>
          <w:sz w:val="20"/>
          <w:szCs w:val="20"/>
        </w:rPr>
        <w:t>о</w:t>
      </w:r>
      <w:r w:rsidR="000F3B1B">
        <w:rPr>
          <w:sz w:val="20"/>
          <w:szCs w:val="20"/>
        </w:rPr>
        <w:t>т</w:t>
      </w:r>
      <w:r w:rsidR="004B0B1E">
        <w:rPr>
          <w:sz w:val="20"/>
          <w:szCs w:val="20"/>
        </w:rPr>
        <w:t xml:space="preserve"> 16</w:t>
      </w:r>
      <w:r w:rsidR="00FC0389">
        <w:rPr>
          <w:sz w:val="20"/>
          <w:szCs w:val="20"/>
        </w:rPr>
        <w:t>.12.</w:t>
      </w:r>
      <w:r w:rsidR="00576A0C">
        <w:rPr>
          <w:sz w:val="20"/>
          <w:szCs w:val="20"/>
        </w:rPr>
        <w:t>20</w:t>
      </w:r>
      <w:r w:rsidR="004C4A2D">
        <w:rPr>
          <w:sz w:val="20"/>
          <w:szCs w:val="20"/>
        </w:rPr>
        <w:t>21</w:t>
      </w:r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>№</w:t>
      </w:r>
      <w:r w:rsidR="003853CB">
        <w:rPr>
          <w:sz w:val="20"/>
          <w:szCs w:val="20"/>
        </w:rPr>
        <w:t xml:space="preserve"> 145</w:t>
      </w:r>
      <w:r w:rsidR="00576A0C">
        <w:rPr>
          <w:sz w:val="20"/>
          <w:szCs w:val="20"/>
        </w:rPr>
        <w:t xml:space="preserve"> </w:t>
      </w:r>
    </w:p>
    <w:p w14:paraId="06509B6B" w14:textId="3EFC30E0"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</w:t>
      </w:r>
      <w:r w:rsidR="004C4A2D">
        <w:rPr>
          <w:b/>
          <w:szCs w:val="28"/>
        </w:rPr>
        <w:t>на</w:t>
      </w:r>
      <w:r w:rsidRPr="002B3BD1">
        <w:rPr>
          <w:b/>
          <w:szCs w:val="28"/>
        </w:rPr>
        <w:t xml:space="preserve"> 20</w:t>
      </w:r>
      <w:r w:rsidR="00231A6A">
        <w:rPr>
          <w:b/>
          <w:szCs w:val="28"/>
        </w:rPr>
        <w:t>2</w:t>
      </w:r>
      <w:r w:rsidR="004C4A2D">
        <w:rPr>
          <w:b/>
          <w:szCs w:val="28"/>
        </w:rPr>
        <w:t>2</w:t>
      </w:r>
      <w:r w:rsidRPr="002B3BD1">
        <w:rPr>
          <w:b/>
          <w:szCs w:val="28"/>
        </w:rPr>
        <w:t xml:space="preserve"> год</w:t>
      </w:r>
      <w:r w:rsidR="000F3B1B">
        <w:rPr>
          <w:b/>
          <w:szCs w:val="28"/>
        </w:rPr>
        <w:t xml:space="preserve"> и на плановый период 202</w:t>
      </w:r>
      <w:r w:rsidR="00C6432C">
        <w:rPr>
          <w:b/>
          <w:szCs w:val="28"/>
        </w:rPr>
        <w:t>2</w:t>
      </w:r>
      <w:r w:rsidR="002B3BD1" w:rsidRPr="002B3BD1">
        <w:rPr>
          <w:b/>
          <w:szCs w:val="28"/>
        </w:rPr>
        <w:t xml:space="preserve"> и 202</w:t>
      </w:r>
      <w:r w:rsidR="00C6432C">
        <w:rPr>
          <w:b/>
          <w:szCs w:val="28"/>
        </w:rPr>
        <w:t>3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14:paraId="5D6719BB" w14:textId="77777777"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14:paraId="57530E2C" w14:textId="6BEBDF7C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 Гатчинского муниципального района.</w:t>
      </w:r>
    </w:p>
    <w:p w14:paraId="285395C3" w14:textId="6191D9E6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целях передачи органам местного самоуправления Гатчинского муниципального района осуществления части полномочий по вопросам местного значения.</w:t>
      </w:r>
    </w:p>
    <w:p w14:paraId="29A52345" w14:textId="77777777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3F46E835" w14:textId="77777777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14:paraId="1E470070" w14:textId="3361371B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являются:</w:t>
      </w:r>
    </w:p>
    <w:p w14:paraId="24E89198" w14:textId="7DCAC0C9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о передаче и принятии части полномочий;</w:t>
      </w:r>
    </w:p>
    <w:p w14:paraId="092643F2" w14:textId="142580CC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о передаче и принятии части полномочий по вопросам местного значения.</w:t>
      </w:r>
    </w:p>
    <w:p w14:paraId="1C095895" w14:textId="6652E570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2D98126A" w14:textId="77777777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3E072E85" w14:textId="2C29D8C0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2.4. Межбюджетные трансферты, передаваемые бюджету Гатчинского муниципального района, учитываются Комитетом финансов в составе доходов согласно бюджетной классификации, а также направляются и расходуются по целевому назначению.</w:t>
      </w:r>
    </w:p>
    <w:p w14:paraId="34907F21" w14:textId="4513FA4B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3. Контроль за использованием межбюджетных трансфертов</w:t>
      </w:r>
    </w:p>
    <w:p w14:paraId="2669F486" w14:textId="32901A57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отчет о расходовании средств межбюджетных трансфертов.</w:t>
      </w:r>
    </w:p>
    <w:p w14:paraId="49D682DC" w14:textId="5D4F4290"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3.2. Контроль за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осуществляет </w:t>
      </w:r>
      <w:r w:rsidRPr="002B3BD1">
        <w:rPr>
          <w:color w:val="000000"/>
          <w:sz w:val="24"/>
        </w:rPr>
        <w:t xml:space="preserve">отдел </w:t>
      </w:r>
      <w:r w:rsidR="000F3B1B">
        <w:rPr>
          <w:color w:val="000000"/>
          <w:sz w:val="24"/>
        </w:rPr>
        <w:t>бюджетного учета и отчетности</w:t>
      </w:r>
      <w:r w:rsidRPr="002B3BD1">
        <w:rPr>
          <w:color w:val="000000"/>
          <w:sz w:val="24"/>
        </w:rPr>
        <w:t xml:space="preserve"> 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14:paraId="45670504" w14:textId="77777777"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FD"/>
    <w:rsid w:val="000C36D2"/>
    <w:rsid w:val="000F3B1B"/>
    <w:rsid w:val="00126C3F"/>
    <w:rsid w:val="00231A6A"/>
    <w:rsid w:val="002B3BD1"/>
    <w:rsid w:val="003853CB"/>
    <w:rsid w:val="003A58B3"/>
    <w:rsid w:val="004336DB"/>
    <w:rsid w:val="00496A79"/>
    <w:rsid w:val="004B0B1E"/>
    <w:rsid w:val="004C4A2D"/>
    <w:rsid w:val="00576A0C"/>
    <w:rsid w:val="006C2899"/>
    <w:rsid w:val="007B0F92"/>
    <w:rsid w:val="00851E68"/>
    <w:rsid w:val="008F14A6"/>
    <w:rsid w:val="00C6432C"/>
    <w:rsid w:val="00CF33FD"/>
    <w:rsid w:val="00D63350"/>
    <w:rsid w:val="00FC038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85D2"/>
  <w15:docId w15:val="{19A2C10C-9914-4BFF-8CF9-8C98B5E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Кузнецова Ольга Сергеевна</cp:lastModifiedBy>
  <cp:revision>22</cp:revision>
  <cp:lastPrinted>2021-11-28T10:29:00Z</cp:lastPrinted>
  <dcterms:created xsi:type="dcterms:W3CDTF">2017-10-15T14:42:00Z</dcterms:created>
  <dcterms:modified xsi:type="dcterms:W3CDTF">2021-12-16T11:06:00Z</dcterms:modified>
</cp:coreProperties>
</file>