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DE1" w:rsidRDefault="00420B4F" w:rsidP="00420B4F">
      <w:pPr>
        <w:jc w:val="right"/>
      </w:pPr>
      <w:r>
        <w:t>ПРОЕКТ</w:t>
      </w:r>
    </w:p>
    <w:p w:rsidR="00420B4F" w:rsidRDefault="00420B4F" w:rsidP="00CC4DE1">
      <w:pPr>
        <w:jc w:val="center"/>
      </w:pPr>
      <w:r>
        <w:rPr>
          <w:noProof/>
        </w:rPr>
        <w:drawing>
          <wp:inline distT="0" distB="0" distL="0" distR="0" wp14:anchorId="43C517E9" wp14:editId="7B331883">
            <wp:extent cx="389890" cy="469265"/>
            <wp:effectExtent l="0" t="0" r="0" b="698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lizavetino_selo_c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890" cy="469265"/>
                    </a:xfrm>
                    <a:prstGeom prst="rect">
                      <a:avLst/>
                    </a:prstGeom>
                    <a:noFill/>
                    <a:ln>
                      <a:noFill/>
                    </a:ln>
                  </pic:spPr>
                </pic:pic>
              </a:graphicData>
            </a:graphic>
          </wp:inline>
        </w:drawing>
      </w:r>
    </w:p>
    <w:p w:rsidR="00CC4DE1" w:rsidRDefault="00CC4DE1" w:rsidP="00CC4DE1"/>
    <w:p w:rsidR="00CC4DE1" w:rsidRPr="00CC4DE1" w:rsidRDefault="00CC4DE1" w:rsidP="00CC4DE1">
      <w:pPr>
        <w:spacing w:line="276" w:lineRule="auto"/>
        <w:jc w:val="center"/>
        <w:rPr>
          <w:b/>
          <w:sz w:val="26"/>
          <w:szCs w:val="26"/>
        </w:rPr>
      </w:pPr>
      <w:r w:rsidRPr="00CC4DE1">
        <w:rPr>
          <w:b/>
          <w:sz w:val="26"/>
          <w:szCs w:val="26"/>
        </w:rPr>
        <w:t xml:space="preserve">СОВЕТ ДЕПУТАТОВ МУНИЦИПАЛЬНОГО ОБРАЗОВАНИЯ </w:t>
      </w:r>
    </w:p>
    <w:p w:rsidR="00CC4DE1" w:rsidRPr="00CC4DE1" w:rsidRDefault="00CC4DE1" w:rsidP="00CC4DE1">
      <w:pPr>
        <w:spacing w:line="276" w:lineRule="auto"/>
        <w:jc w:val="center"/>
        <w:rPr>
          <w:b/>
          <w:sz w:val="26"/>
          <w:szCs w:val="26"/>
        </w:rPr>
      </w:pPr>
      <w:r w:rsidRPr="00CC4DE1">
        <w:rPr>
          <w:b/>
          <w:sz w:val="26"/>
          <w:szCs w:val="26"/>
        </w:rPr>
        <w:t>ЕЛИЗАВЕТИНСКОЕ СЕЛЬСКОЕ</w:t>
      </w:r>
      <w:r w:rsidR="00420B4F">
        <w:rPr>
          <w:b/>
          <w:sz w:val="26"/>
          <w:szCs w:val="26"/>
        </w:rPr>
        <w:t xml:space="preserve"> </w:t>
      </w:r>
      <w:r w:rsidRPr="00CC4DE1">
        <w:rPr>
          <w:b/>
          <w:sz w:val="26"/>
          <w:szCs w:val="26"/>
        </w:rPr>
        <w:t xml:space="preserve">ПОСЕЛЕНИЕ </w:t>
      </w:r>
    </w:p>
    <w:p w:rsidR="00CC4DE1" w:rsidRPr="00CC4DE1" w:rsidRDefault="00CC4DE1" w:rsidP="00CC4DE1">
      <w:pPr>
        <w:spacing w:line="276" w:lineRule="auto"/>
        <w:jc w:val="center"/>
        <w:rPr>
          <w:b/>
          <w:sz w:val="26"/>
          <w:szCs w:val="26"/>
        </w:rPr>
      </w:pPr>
      <w:r w:rsidRPr="00CC4DE1">
        <w:rPr>
          <w:b/>
          <w:sz w:val="26"/>
          <w:szCs w:val="26"/>
        </w:rPr>
        <w:t xml:space="preserve">ГАТЧИНСКОГО МУНИЦИПАЛЬНОГО РАЙОНА </w:t>
      </w:r>
    </w:p>
    <w:p w:rsidR="00CC4DE1" w:rsidRPr="00CC4DE1" w:rsidRDefault="00CC4DE1" w:rsidP="00CC4DE1">
      <w:pPr>
        <w:spacing w:line="276" w:lineRule="auto"/>
        <w:jc w:val="center"/>
        <w:rPr>
          <w:b/>
          <w:sz w:val="26"/>
          <w:szCs w:val="26"/>
        </w:rPr>
      </w:pPr>
      <w:r w:rsidRPr="00CC4DE1">
        <w:rPr>
          <w:b/>
          <w:sz w:val="26"/>
          <w:szCs w:val="26"/>
        </w:rPr>
        <w:t>ЛЕНИНГРАДСКОЙ ОБЛАСТИ</w:t>
      </w:r>
    </w:p>
    <w:p w:rsidR="00CC4DE1" w:rsidRPr="00CC4DE1" w:rsidRDefault="00CC4DE1" w:rsidP="00CC4DE1">
      <w:pPr>
        <w:spacing w:line="276" w:lineRule="auto"/>
        <w:jc w:val="center"/>
        <w:rPr>
          <w:b/>
          <w:sz w:val="26"/>
          <w:szCs w:val="26"/>
        </w:rPr>
      </w:pPr>
    </w:p>
    <w:p w:rsidR="00CC4DE1" w:rsidRPr="00CC4DE1" w:rsidRDefault="00CC4DE1" w:rsidP="00CC4DE1">
      <w:pPr>
        <w:spacing w:line="276" w:lineRule="auto"/>
        <w:jc w:val="center"/>
        <w:rPr>
          <w:b/>
          <w:sz w:val="26"/>
          <w:szCs w:val="26"/>
        </w:rPr>
      </w:pPr>
      <w:r w:rsidRPr="00CC4DE1">
        <w:rPr>
          <w:b/>
          <w:sz w:val="26"/>
          <w:szCs w:val="26"/>
        </w:rPr>
        <w:t>РЕШЕНИЕ</w:t>
      </w:r>
    </w:p>
    <w:p w:rsidR="00CC4DE1" w:rsidRPr="00CC4DE1" w:rsidRDefault="00CC4DE1" w:rsidP="00CC4DE1">
      <w:pPr>
        <w:spacing w:line="276" w:lineRule="auto"/>
        <w:jc w:val="center"/>
        <w:rPr>
          <w:b/>
          <w:sz w:val="26"/>
          <w:szCs w:val="26"/>
        </w:rPr>
      </w:pPr>
    </w:p>
    <w:p w:rsidR="00CC4DE1" w:rsidRPr="00CC4DE1" w:rsidRDefault="00CC4DE1" w:rsidP="00CC4DE1">
      <w:pPr>
        <w:spacing w:line="276" w:lineRule="auto"/>
        <w:ind w:left="-567" w:right="283" w:firstLine="567"/>
        <w:jc w:val="both"/>
        <w:rPr>
          <w:b/>
          <w:sz w:val="26"/>
          <w:szCs w:val="26"/>
        </w:rPr>
      </w:pPr>
      <w:r w:rsidRPr="00CC4DE1">
        <w:rPr>
          <w:b/>
          <w:sz w:val="26"/>
          <w:szCs w:val="26"/>
        </w:rPr>
        <w:t>« ___ » __________ 201</w:t>
      </w:r>
      <w:r w:rsidR="00C77EE1">
        <w:rPr>
          <w:b/>
          <w:sz w:val="26"/>
          <w:szCs w:val="26"/>
        </w:rPr>
        <w:t>8</w:t>
      </w:r>
      <w:r w:rsidRPr="00CC4DE1">
        <w:rPr>
          <w:b/>
          <w:sz w:val="26"/>
          <w:szCs w:val="26"/>
        </w:rPr>
        <w:t xml:space="preserve"> год                                                            </w:t>
      </w:r>
      <w:r w:rsidRPr="00CC4DE1">
        <w:rPr>
          <w:b/>
          <w:sz w:val="26"/>
          <w:szCs w:val="26"/>
          <w:lang w:val="en-US"/>
        </w:rPr>
        <w:t xml:space="preserve">                   </w:t>
      </w:r>
      <w:r w:rsidRPr="00CC4DE1">
        <w:rPr>
          <w:b/>
          <w:sz w:val="26"/>
          <w:szCs w:val="26"/>
        </w:rPr>
        <w:t>№ ____</w:t>
      </w:r>
    </w:p>
    <w:p w:rsidR="00CC4DE1" w:rsidRPr="00CC4DE1" w:rsidRDefault="00CC4DE1" w:rsidP="007951F3">
      <w:pPr>
        <w:spacing w:line="276" w:lineRule="auto"/>
        <w:ind w:left="-567" w:right="283" w:firstLine="567"/>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7"/>
      </w:tblGrid>
      <w:tr w:rsidR="00CC4DE1" w:rsidRPr="00CC4DE1" w:rsidTr="00CC4DE1">
        <w:trPr>
          <w:trHeight w:val="1385"/>
        </w:trPr>
        <w:tc>
          <w:tcPr>
            <w:tcW w:w="5737" w:type="dxa"/>
            <w:tcBorders>
              <w:top w:val="nil"/>
              <w:left w:val="nil"/>
              <w:bottom w:val="nil"/>
              <w:right w:val="nil"/>
            </w:tcBorders>
            <w:hideMark/>
          </w:tcPr>
          <w:p w:rsidR="00CC4DE1" w:rsidRPr="00355133" w:rsidRDefault="001B64E8" w:rsidP="00C018DA">
            <w:pPr>
              <w:jc w:val="both"/>
              <w:rPr>
                <w:lang w:eastAsia="en-US"/>
              </w:rPr>
            </w:pPr>
            <w:r w:rsidRPr="00355133">
              <w:rPr>
                <w:lang w:eastAsia="en-US"/>
              </w:rPr>
              <w:t xml:space="preserve">О внесении изменений </w:t>
            </w:r>
            <w:r w:rsidR="00355133" w:rsidRPr="00355133">
              <w:rPr>
                <w:lang w:eastAsia="en-US"/>
              </w:rPr>
              <w:t xml:space="preserve">в </w:t>
            </w:r>
            <w:r w:rsidR="005F0E4F">
              <w:rPr>
                <w:lang w:eastAsia="en-US"/>
              </w:rPr>
              <w:t>решение Совета депутатов</w:t>
            </w:r>
            <w:r w:rsidR="00355133" w:rsidRPr="00355133">
              <w:rPr>
                <w:lang w:eastAsia="en-US"/>
              </w:rPr>
              <w:t xml:space="preserve"> муниципального образования Елизаветинское сельское поселение Гатчинского муниципального района Ленинградской области от 1</w:t>
            </w:r>
            <w:r w:rsidR="005F0E4F">
              <w:rPr>
                <w:lang w:eastAsia="en-US"/>
              </w:rPr>
              <w:t>6</w:t>
            </w:r>
            <w:r w:rsidR="00355133" w:rsidRPr="00355133">
              <w:rPr>
                <w:lang w:eastAsia="en-US"/>
              </w:rPr>
              <w:t>.</w:t>
            </w:r>
            <w:r w:rsidR="005F0E4F">
              <w:rPr>
                <w:lang w:eastAsia="en-US"/>
              </w:rPr>
              <w:t>03</w:t>
            </w:r>
            <w:r w:rsidR="00355133" w:rsidRPr="00355133">
              <w:rPr>
                <w:lang w:eastAsia="en-US"/>
              </w:rPr>
              <w:t xml:space="preserve">.2017 № </w:t>
            </w:r>
            <w:r w:rsidR="005F0E4F">
              <w:rPr>
                <w:lang w:eastAsia="en-US"/>
              </w:rPr>
              <w:t>164</w:t>
            </w:r>
            <w:r w:rsidR="00355133" w:rsidRPr="00355133">
              <w:rPr>
                <w:lang w:eastAsia="en-US"/>
              </w:rPr>
              <w:t xml:space="preserve"> «</w:t>
            </w:r>
            <w:r w:rsidR="00355133" w:rsidRPr="00355133">
              <w:rPr>
                <w:bCs/>
              </w:rPr>
              <w:t xml:space="preserve">Об утверждении </w:t>
            </w:r>
            <w:r w:rsidR="005F0E4F">
              <w:rPr>
                <w:bCs/>
              </w:rPr>
              <w:t>новой редакции «Положения об Администрации муниципального образования Елизаветинское сельское поселение Гатчинского муниципального района Ленинградской области</w:t>
            </w:r>
            <w:r w:rsidR="00355133" w:rsidRPr="00355133">
              <w:t>»</w:t>
            </w:r>
          </w:p>
        </w:tc>
      </w:tr>
    </w:tbl>
    <w:p w:rsidR="00CC4DE1" w:rsidRPr="00CC4DE1" w:rsidRDefault="00CC4DE1" w:rsidP="00C018DA">
      <w:pPr>
        <w:ind w:firstLine="708"/>
        <w:jc w:val="both"/>
        <w:rPr>
          <w:sz w:val="26"/>
          <w:szCs w:val="26"/>
        </w:rPr>
      </w:pPr>
    </w:p>
    <w:p w:rsidR="008958EC" w:rsidRDefault="008958EC" w:rsidP="00C018DA">
      <w:pPr>
        <w:ind w:firstLine="708"/>
        <w:jc w:val="both"/>
        <w:rPr>
          <w:sz w:val="26"/>
          <w:szCs w:val="26"/>
        </w:rPr>
      </w:pPr>
    </w:p>
    <w:p w:rsidR="00A34ECD" w:rsidRPr="00355133" w:rsidRDefault="00126EC8" w:rsidP="002C526F">
      <w:pPr>
        <w:autoSpaceDE w:val="0"/>
        <w:autoSpaceDN w:val="0"/>
        <w:adjustRightInd w:val="0"/>
        <w:ind w:firstLine="540"/>
        <w:jc w:val="both"/>
      </w:pPr>
      <w:r>
        <w:t>В</w:t>
      </w:r>
      <w:r w:rsidR="002C526F">
        <w:t xml:space="preserve">о исполнение постановления Правительства РФ № 138 от 11.03.2010г. </w:t>
      </w:r>
      <w:r w:rsidR="002C526F">
        <w:rPr>
          <w:rFonts w:eastAsiaTheme="minorHAnsi"/>
          <w:lang w:eastAsia="en-US"/>
        </w:rPr>
        <w:t>"Об утверждении Федеральных правил использования воздушного пространства Российской Федерации"</w:t>
      </w:r>
      <w:r w:rsidR="00E32F47" w:rsidRPr="00355133">
        <w:t xml:space="preserve">, </w:t>
      </w:r>
      <w:r w:rsidR="000122BF" w:rsidRPr="00355133">
        <w:t xml:space="preserve">руководствуясь </w:t>
      </w:r>
      <w:r w:rsidR="00012FA9" w:rsidRPr="00355133">
        <w:t xml:space="preserve">требованиями </w:t>
      </w:r>
      <w:r w:rsidR="000122BF" w:rsidRPr="00355133">
        <w:t>Федерального закона Российской Федерации от 06.10.2003 № 131-ФЗ «Об общих принципах организации местного самоуправления в Российской Федерации»</w:t>
      </w:r>
      <w:bookmarkStart w:id="0" w:name="_Hlk482365961"/>
      <w:r w:rsidR="00F054EC" w:rsidRPr="00355133">
        <w:t xml:space="preserve">, </w:t>
      </w:r>
      <w:bookmarkEnd w:id="0"/>
      <w:r w:rsidR="00012FA9" w:rsidRPr="00355133">
        <w:t xml:space="preserve">в соответствии с </w:t>
      </w:r>
      <w:r w:rsidR="00F054EC" w:rsidRPr="00355133">
        <w:t>Уставом муниципального образования Елизаветинское сельское поселение Гатчинского муниципального района Ленинградской области</w:t>
      </w:r>
      <w:r w:rsidR="00012FA9" w:rsidRPr="00355133">
        <w:t>, Совет депутатов Елизаветинского сельского поселения, –</w:t>
      </w:r>
    </w:p>
    <w:p w:rsidR="00CC4DE1" w:rsidRPr="00355133" w:rsidRDefault="00CC4DE1" w:rsidP="00CD10F3">
      <w:pPr>
        <w:spacing w:line="276" w:lineRule="auto"/>
        <w:ind w:firstLine="708"/>
        <w:jc w:val="both"/>
      </w:pPr>
    </w:p>
    <w:p w:rsidR="00CC4DE1" w:rsidRPr="00355133" w:rsidRDefault="00CC4DE1" w:rsidP="007951F3">
      <w:pPr>
        <w:spacing w:line="276" w:lineRule="auto"/>
        <w:jc w:val="center"/>
        <w:rPr>
          <w:b/>
          <w:caps/>
        </w:rPr>
      </w:pPr>
      <w:r w:rsidRPr="00355133">
        <w:rPr>
          <w:b/>
          <w:caps/>
        </w:rPr>
        <w:t>Решил:</w:t>
      </w:r>
    </w:p>
    <w:p w:rsidR="00CC4DE1" w:rsidRPr="00355133" w:rsidRDefault="00CC4DE1" w:rsidP="00C018DA">
      <w:pPr>
        <w:ind w:firstLine="709"/>
        <w:jc w:val="both"/>
      </w:pPr>
      <w:r w:rsidRPr="00355133">
        <w:t>1.   </w:t>
      </w:r>
      <w:r w:rsidR="000122BF" w:rsidRPr="00355133">
        <w:t xml:space="preserve">Внести изменения </w:t>
      </w:r>
      <w:r w:rsidR="000122BF" w:rsidRPr="00355133">
        <w:rPr>
          <w:lang w:eastAsia="en-US"/>
        </w:rPr>
        <w:t xml:space="preserve">в </w:t>
      </w:r>
      <w:r w:rsidR="002C526F">
        <w:rPr>
          <w:lang w:eastAsia="en-US"/>
        </w:rPr>
        <w:t>Положение об</w:t>
      </w:r>
      <w:r w:rsidR="00C77EE1" w:rsidRPr="00355133">
        <w:rPr>
          <w:lang w:eastAsia="en-US"/>
        </w:rPr>
        <w:t xml:space="preserve"> администрации</w:t>
      </w:r>
      <w:r w:rsidR="000122BF" w:rsidRPr="00355133">
        <w:rPr>
          <w:lang w:eastAsia="en-US"/>
        </w:rPr>
        <w:t xml:space="preserve"> муниципального образования Елизаветинское сельское поселение Гатчинского муниципального района Ленинградской области</w:t>
      </w:r>
      <w:r w:rsidR="002C526F">
        <w:rPr>
          <w:lang w:eastAsia="en-US"/>
        </w:rPr>
        <w:t>, утверждённое решением Совета депутатов муниципального образования Елизаветинское сельское поселение Гатчинского муниципального района Ленинградской области</w:t>
      </w:r>
      <w:r w:rsidR="000122BF" w:rsidRPr="00355133">
        <w:rPr>
          <w:lang w:eastAsia="en-US"/>
        </w:rPr>
        <w:t xml:space="preserve"> от 1</w:t>
      </w:r>
      <w:r w:rsidR="002C526F">
        <w:rPr>
          <w:lang w:eastAsia="en-US"/>
        </w:rPr>
        <w:t>6</w:t>
      </w:r>
      <w:r w:rsidR="000122BF" w:rsidRPr="00355133">
        <w:rPr>
          <w:lang w:eastAsia="en-US"/>
        </w:rPr>
        <w:t>.</w:t>
      </w:r>
      <w:r w:rsidR="002C526F">
        <w:rPr>
          <w:lang w:eastAsia="en-US"/>
        </w:rPr>
        <w:t>03</w:t>
      </w:r>
      <w:r w:rsidR="000122BF" w:rsidRPr="00355133">
        <w:rPr>
          <w:lang w:eastAsia="en-US"/>
        </w:rPr>
        <w:t>.201</w:t>
      </w:r>
      <w:r w:rsidR="002C526F">
        <w:rPr>
          <w:lang w:eastAsia="en-US"/>
        </w:rPr>
        <w:t>67</w:t>
      </w:r>
      <w:r w:rsidR="000122BF" w:rsidRPr="00355133">
        <w:rPr>
          <w:lang w:eastAsia="en-US"/>
        </w:rPr>
        <w:t xml:space="preserve"> № </w:t>
      </w:r>
      <w:r w:rsidR="002C526F">
        <w:rPr>
          <w:lang w:eastAsia="en-US"/>
        </w:rPr>
        <w:t>164</w:t>
      </w:r>
      <w:r w:rsidR="000122BF" w:rsidRPr="00355133">
        <w:rPr>
          <w:lang w:eastAsia="en-US"/>
        </w:rPr>
        <w:t xml:space="preserve"> (далее – </w:t>
      </w:r>
      <w:r w:rsidR="002C526F">
        <w:rPr>
          <w:lang w:eastAsia="en-US"/>
        </w:rPr>
        <w:t>Положение</w:t>
      </w:r>
      <w:r w:rsidR="000122BF" w:rsidRPr="00355133">
        <w:rPr>
          <w:lang w:eastAsia="en-US"/>
        </w:rPr>
        <w:t>)</w:t>
      </w:r>
      <w:r w:rsidRPr="00355133">
        <w:t>.</w:t>
      </w:r>
    </w:p>
    <w:p w:rsidR="002C526F" w:rsidRDefault="000122BF" w:rsidP="00C018DA">
      <w:pPr>
        <w:ind w:firstLine="567"/>
        <w:jc w:val="both"/>
      </w:pPr>
      <w:r w:rsidRPr="00355133">
        <w:t>1.1. </w:t>
      </w:r>
      <w:r w:rsidR="002C526F">
        <w:t>Пункт 2 раздела «Вопросы местного значения, исполняемые местной администрацией»</w:t>
      </w:r>
      <w:r w:rsidRPr="00355133">
        <w:t xml:space="preserve"> </w:t>
      </w:r>
      <w:r w:rsidR="002C526F">
        <w:t>Положения дополнить подпунктом 26 следующего содержания:</w:t>
      </w:r>
    </w:p>
    <w:p w:rsidR="00CC4DE1" w:rsidRDefault="002C526F" w:rsidP="00C018DA">
      <w:pPr>
        <w:ind w:firstLine="567"/>
        <w:jc w:val="both"/>
      </w:pPr>
      <w:r>
        <w:t>26. Выдача разрешений пользователям воздушного пространства на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w:t>
      </w:r>
      <w:r w:rsidR="009A69BA">
        <w:t>;</w:t>
      </w:r>
    </w:p>
    <w:p w:rsidR="00F64CE9" w:rsidRDefault="00F64CE9" w:rsidP="00C018DA">
      <w:pPr>
        <w:ind w:firstLine="567"/>
        <w:jc w:val="both"/>
      </w:pPr>
      <w:r>
        <w:t>2. Пункт 1 Раздела 9 «Муниципальная служба и трудовые отношения» изложить в следующей редакции:</w:t>
      </w:r>
    </w:p>
    <w:p w:rsidR="00F64CE9" w:rsidRDefault="00F64CE9" w:rsidP="00C018DA">
      <w:pPr>
        <w:ind w:firstLine="567"/>
        <w:jc w:val="both"/>
      </w:pPr>
      <w:r>
        <w:t xml:space="preserve">1. Работники местной администрации, исполняющие вы порядке, установленном Уставом муниципального образования в соответствии с федеральными законами и законами Ленинградской области, обязанности по муниципальной должности </w:t>
      </w:r>
      <w:r>
        <w:lastRenderedPageBreak/>
        <w:t>муниципальной службы за денежное содержание, выплачиваемое за счет средств местного бюджета, являются муниципальными служащими.</w:t>
      </w:r>
    </w:p>
    <w:p w:rsidR="00F64CE9" w:rsidRPr="00F64CE9" w:rsidRDefault="00F64CE9" w:rsidP="00F64CE9">
      <w:pPr>
        <w:autoSpaceDE w:val="0"/>
        <w:autoSpaceDN w:val="0"/>
        <w:adjustRightInd w:val="0"/>
        <w:ind w:firstLine="540"/>
        <w:jc w:val="both"/>
        <w:outlineLvl w:val="0"/>
        <w:rPr>
          <w:rFonts w:eastAsiaTheme="minorHAnsi"/>
          <w:bCs/>
          <w:lang w:eastAsia="en-US"/>
        </w:rPr>
      </w:pPr>
      <w:r w:rsidRPr="00F64CE9">
        <w:rPr>
          <w:rFonts w:eastAsiaTheme="minorHAnsi"/>
          <w:bCs/>
          <w:lang w:eastAsia="en-US"/>
        </w:rPr>
        <w:t>Ограничения, связанные с муниципальной службой</w:t>
      </w:r>
      <w:r>
        <w:rPr>
          <w:rFonts w:eastAsiaTheme="minorHAnsi"/>
          <w:bCs/>
          <w:lang w:eastAsia="en-US"/>
        </w:rPr>
        <w:t>:</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1. Гражданин не может быть принят на муниципальную службу, а муниципальный служащий не может находиться на муниципальной службе в случае:</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1) признания его недееспособным или ограниченно дееспособным решением суда, вступившим в законную силу;</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8" w:history="1">
        <w:r w:rsidRPr="00F64CE9">
          <w:rPr>
            <w:rFonts w:eastAsiaTheme="minorHAnsi"/>
            <w:color w:val="000000" w:themeColor="text1"/>
            <w:lang w:eastAsia="en-US"/>
          </w:rPr>
          <w:t>Порядок</w:t>
        </w:r>
      </w:hyperlink>
      <w:r w:rsidRPr="00F64CE9">
        <w:rPr>
          <w:rFonts w:eastAsiaTheme="minorHAnsi"/>
          <w:color w:val="000000" w:themeColor="text1"/>
          <w:lang w:eastAsia="en-US"/>
        </w:rPr>
        <w:t xml:space="preserve"> прохождения диспансеризации, </w:t>
      </w:r>
      <w:hyperlink r:id="rId9" w:history="1">
        <w:r w:rsidRPr="00F64CE9">
          <w:rPr>
            <w:rFonts w:eastAsiaTheme="minorHAnsi"/>
            <w:color w:val="000000" w:themeColor="text1"/>
            <w:lang w:eastAsia="en-US"/>
          </w:rPr>
          <w:t>перечень</w:t>
        </w:r>
      </w:hyperlink>
      <w:r w:rsidRPr="00F64CE9">
        <w:rPr>
          <w:rFonts w:eastAsiaTheme="minorHAnsi"/>
          <w:color w:val="000000" w:themeColor="text1"/>
          <w:lang w:eastAsia="en-US"/>
        </w:rPr>
        <w:t xml:space="preserve"> таких заболеваний и </w:t>
      </w:r>
      <w:hyperlink r:id="rId10" w:history="1">
        <w:r w:rsidRPr="00F64CE9">
          <w:rPr>
            <w:rFonts w:eastAsiaTheme="minorHAnsi"/>
            <w:color w:val="000000" w:themeColor="text1"/>
            <w:lang w:eastAsia="en-US"/>
          </w:rPr>
          <w:t>форма</w:t>
        </w:r>
      </w:hyperlink>
      <w:r w:rsidRPr="00F64CE9">
        <w:rPr>
          <w:rFonts w:eastAsiaTheme="minorHAnsi"/>
          <w:color w:val="000000" w:themeColor="text1"/>
          <w:lang w:eastAsia="en-US"/>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8) представления подложных документов или заведомо ложных сведений при поступлении на муниципальную службу;</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 xml:space="preserve">9) непредставления предусмотренных настоящим Федеральным </w:t>
      </w:r>
      <w:hyperlink r:id="rId11" w:history="1">
        <w:r w:rsidRPr="00F64CE9">
          <w:rPr>
            <w:rFonts w:eastAsiaTheme="minorHAnsi"/>
            <w:color w:val="000000" w:themeColor="text1"/>
            <w:lang w:eastAsia="en-US"/>
          </w:rPr>
          <w:t>законом</w:t>
        </w:r>
      </w:hyperlink>
      <w:r w:rsidRPr="00F64CE9">
        <w:rPr>
          <w:rFonts w:eastAsiaTheme="minorHAnsi"/>
          <w:color w:val="000000" w:themeColor="text1"/>
          <w:lang w:eastAsia="en-US"/>
        </w:rPr>
        <w:t xml:space="preserve">, Федеральным </w:t>
      </w:r>
      <w:hyperlink r:id="rId12" w:history="1">
        <w:r w:rsidRPr="00F64CE9">
          <w:rPr>
            <w:rFonts w:eastAsiaTheme="minorHAnsi"/>
            <w:color w:val="000000" w:themeColor="text1"/>
            <w:lang w:eastAsia="en-US"/>
          </w:rPr>
          <w:t>законом</w:t>
        </w:r>
      </w:hyperlink>
      <w:r w:rsidRPr="00F64CE9">
        <w:rPr>
          <w:rFonts w:eastAsiaTheme="minorHAnsi"/>
          <w:color w:val="000000" w:themeColor="text1"/>
          <w:lang w:eastAsia="en-US"/>
        </w:rPr>
        <w:t xml:space="preserve"> от 25 декабря 2008 года N 273-ФЗ "О противодействии коррупции" и другими федеральными </w:t>
      </w:r>
      <w:hyperlink r:id="rId13" w:history="1">
        <w:r w:rsidRPr="00F64CE9">
          <w:rPr>
            <w:rFonts w:eastAsiaTheme="minorHAnsi"/>
            <w:color w:val="000000" w:themeColor="text1"/>
            <w:lang w:eastAsia="en-US"/>
          </w:rPr>
          <w:t>законами</w:t>
        </w:r>
      </w:hyperlink>
      <w:r w:rsidRPr="00F64CE9">
        <w:rPr>
          <w:rFonts w:eastAsiaTheme="minorHAnsi"/>
          <w:color w:val="000000" w:themeColor="text1"/>
          <w:lang w:eastAsia="en-US"/>
        </w:rPr>
        <w:t xml:space="preserve"> сведений или представления заведомо недостоверных или неполных сведений при поступлении на муниципальную службу;</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 xml:space="preserve">9.1) непредставления сведений, предусмотренных </w:t>
      </w:r>
      <w:hyperlink r:id="rId14" w:history="1">
        <w:r w:rsidRPr="00F64CE9">
          <w:rPr>
            <w:rFonts w:eastAsiaTheme="minorHAnsi"/>
            <w:color w:val="000000" w:themeColor="text1"/>
            <w:lang w:eastAsia="en-US"/>
          </w:rPr>
          <w:t>статьей 15.1</w:t>
        </w:r>
      </w:hyperlink>
      <w:r w:rsidRPr="00F64CE9">
        <w:rPr>
          <w:rFonts w:eastAsiaTheme="minorHAnsi"/>
          <w:color w:val="000000" w:themeColor="text1"/>
          <w:lang w:eastAsia="en-US"/>
        </w:rPr>
        <w:t xml:space="preserve"> настоящего Федерального закона;</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w:t>
      </w:r>
      <w:r w:rsidRPr="00F64CE9">
        <w:rPr>
          <w:rFonts w:eastAsiaTheme="minorHAnsi"/>
          <w:color w:val="000000" w:themeColor="text1"/>
          <w:lang w:eastAsia="en-US"/>
        </w:rPr>
        <w:lastRenderedPageBreak/>
        <w:t>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64CE9" w:rsidRDefault="00F64CE9" w:rsidP="00F64CE9">
      <w:pPr>
        <w:autoSpaceDE w:val="0"/>
        <w:autoSpaceDN w:val="0"/>
        <w:adjustRightInd w:val="0"/>
        <w:ind w:firstLine="540"/>
        <w:jc w:val="both"/>
        <w:rPr>
          <w:rFonts w:eastAsiaTheme="minorHAnsi"/>
          <w:lang w:eastAsia="en-US"/>
        </w:rPr>
      </w:pPr>
      <w:r w:rsidRPr="00F64CE9">
        <w:rPr>
          <w:rFonts w:eastAsiaTheme="minorHAnsi"/>
          <w:color w:val="000000" w:themeColor="text1"/>
          <w:lang w:eastAsia="en-US"/>
        </w:rPr>
        <w:t xml:space="preserve">2. Гражданин не может быть </w:t>
      </w:r>
      <w:r>
        <w:rPr>
          <w:rFonts w:eastAsiaTheme="minorHAnsi"/>
          <w:lang w:eastAsia="en-US"/>
        </w:rPr>
        <w:t>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2146D" w:rsidRDefault="0072146D" w:rsidP="003377F4">
      <w:pPr>
        <w:ind w:firstLine="567"/>
        <w:jc w:val="both"/>
      </w:pPr>
      <w:r>
        <w:t>3</w:t>
      </w:r>
      <w:r w:rsidRPr="00355133">
        <w:t xml:space="preserve">. Настоящее </w:t>
      </w:r>
      <w:r>
        <w:t>решение</w:t>
      </w:r>
      <w:r w:rsidRPr="00355133">
        <w:t xml:space="preserve"> подлежит официальному опубликованию в сетевом издании Ленинградского областного информационного агентства (ЛЕНОБЛИНФОРМ) и на официальном сайте администрации Елизаветинского сельского поселения.</w:t>
      </w:r>
    </w:p>
    <w:p w:rsidR="003377F4" w:rsidRPr="004E21FB" w:rsidRDefault="003377F4" w:rsidP="003377F4">
      <w:pPr>
        <w:autoSpaceDE w:val="0"/>
        <w:autoSpaceDN w:val="0"/>
        <w:adjustRightInd w:val="0"/>
        <w:spacing w:line="276" w:lineRule="auto"/>
        <w:ind w:firstLine="567"/>
        <w:jc w:val="both"/>
      </w:pPr>
      <w:r>
        <w:rPr>
          <w:rFonts w:eastAsiaTheme="minorHAnsi"/>
          <w:lang w:eastAsia="en-US"/>
        </w:rPr>
        <w:t>4.</w:t>
      </w:r>
      <w:r w:rsidRPr="003377F4">
        <w:t xml:space="preserve"> </w:t>
      </w:r>
      <w:r w:rsidRPr="004E21FB">
        <w:t xml:space="preserve">Настоящее </w:t>
      </w:r>
      <w:r>
        <w:t>решение</w:t>
      </w:r>
      <w:bookmarkStart w:id="1" w:name="_GoBack"/>
      <w:bookmarkEnd w:id="1"/>
      <w:r w:rsidRPr="004E21FB">
        <w:t xml:space="preserve"> вступает в силу после официального опубликования.</w:t>
      </w:r>
    </w:p>
    <w:p w:rsidR="003377F4" w:rsidRDefault="003377F4" w:rsidP="003377F4">
      <w:pPr>
        <w:ind w:firstLine="567"/>
        <w:jc w:val="both"/>
        <w:rPr>
          <w:rFonts w:eastAsiaTheme="minorHAnsi"/>
          <w:lang w:eastAsia="en-US"/>
        </w:rPr>
      </w:pPr>
    </w:p>
    <w:p w:rsidR="00F64CE9" w:rsidRPr="00355133" w:rsidRDefault="00F64CE9" w:rsidP="00C018DA">
      <w:pPr>
        <w:ind w:firstLine="567"/>
        <w:jc w:val="both"/>
      </w:pPr>
    </w:p>
    <w:p w:rsidR="009A69BA" w:rsidRDefault="009A69BA" w:rsidP="00C018DA">
      <w:pPr>
        <w:ind w:firstLine="567"/>
        <w:jc w:val="both"/>
      </w:pPr>
    </w:p>
    <w:p w:rsidR="009A69BA" w:rsidRDefault="009A69BA" w:rsidP="00C018DA">
      <w:pPr>
        <w:ind w:firstLine="567"/>
        <w:jc w:val="both"/>
      </w:pPr>
    </w:p>
    <w:p w:rsidR="00CC4DE1" w:rsidRPr="00355133" w:rsidRDefault="00CC4DE1" w:rsidP="00C018DA">
      <w:pPr>
        <w:ind w:firstLine="567"/>
        <w:jc w:val="both"/>
      </w:pPr>
      <w:r w:rsidRPr="00355133">
        <w:t>Глава муниципального образования</w:t>
      </w:r>
    </w:p>
    <w:p w:rsidR="00CC4DE1" w:rsidRPr="00355133" w:rsidRDefault="00CC4DE1" w:rsidP="00C018DA">
      <w:pPr>
        <w:ind w:firstLine="567"/>
        <w:jc w:val="both"/>
      </w:pPr>
      <w:r w:rsidRPr="00355133">
        <w:t>Елизаветинское сельское поселение</w:t>
      </w:r>
    </w:p>
    <w:p w:rsidR="00CC4DE1" w:rsidRPr="00355133" w:rsidRDefault="00CC4DE1" w:rsidP="00C018DA">
      <w:pPr>
        <w:ind w:firstLine="567"/>
        <w:jc w:val="both"/>
      </w:pPr>
      <w:r w:rsidRPr="00355133">
        <w:t>Гатчинского муниципального района</w:t>
      </w:r>
    </w:p>
    <w:p w:rsidR="00C27557" w:rsidRPr="00355133" w:rsidRDefault="00CC4DE1" w:rsidP="00F248AF">
      <w:pPr>
        <w:ind w:firstLine="567"/>
        <w:jc w:val="both"/>
      </w:pPr>
      <w:r w:rsidRPr="00355133">
        <w:t xml:space="preserve">Ленинградской области                                                                                  </w:t>
      </w:r>
      <w:r w:rsidR="009A69BA">
        <w:t>Е.В.</w:t>
      </w:r>
      <w:r w:rsidRPr="00355133">
        <w:t xml:space="preserve"> </w:t>
      </w:r>
      <w:r w:rsidR="009A69BA">
        <w:t xml:space="preserve">Самойлов </w:t>
      </w:r>
    </w:p>
    <w:sectPr w:rsidR="00C27557" w:rsidRPr="003551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F95" w:rsidRDefault="00707F95" w:rsidP="00B04740">
      <w:r>
        <w:separator/>
      </w:r>
    </w:p>
  </w:endnote>
  <w:endnote w:type="continuationSeparator" w:id="0">
    <w:p w:rsidR="00707F95" w:rsidRDefault="00707F95" w:rsidP="00B0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F95" w:rsidRDefault="00707F95" w:rsidP="00B04740">
      <w:r>
        <w:separator/>
      </w:r>
    </w:p>
  </w:footnote>
  <w:footnote w:type="continuationSeparator" w:id="0">
    <w:p w:rsidR="00707F95" w:rsidRDefault="00707F95" w:rsidP="00B04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38"/>
    <w:rsid w:val="000122BF"/>
    <w:rsid w:val="00012FA9"/>
    <w:rsid w:val="00032C6D"/>
    <w:rsid w:val="000616EF"/>
    <w:rsid w:val="000D302D"/>
    <w:rsid w:val="000F5FCD"/>
    <w:rsid w:val="00104CEF"/>
    <w:rsid w:val="00105B12"/>
    <w:rsid w:val="00126EC8"/>
    <w:rsid w:val="00173FE8"/>
    <w:rsid w:val="001A1648"/>
    <w:rsid w:val="001B64E8"/>
    <w:rsid w:val="002B3C7B"/>
    <w:rsid w:val="002C526F"/>
    <w:rsid w:val="003235F0"/>
    <w:rsid w:val="003377F4"/>
    <w:rsid w:val="00353064"/>
    <w:rsid w:val="00355133"/>
    <w:rsid w:val="003840BD"/>
    <w:rsid w:val="003A70B9"/>
    <w:rsid w:val="003B3E5D"/>
    <w:rsid w:val="003C5038"/>
    <w:rsid w:val="003F2926"/>
    <w:rsid w:val="00420B4F"/>
    <w:rsid w:val="0046253F"/>
    <w:rsid w:val="00553114"/>
    <w:rsid w:val="00571738"/>
    <w:rsid w:val="005C5086"/>
    <w:rsid w:val="005F0E4F"/>
    <w:rsid w:val="005F202F"/>
    <w:rsid w:val="00623E98"/>
    <w:rsid w:val="00664FED"/>
    <w:rsid w:val="006730EB"/>
    <w:rsid w:val="0069272C"/>
    <w:rsid w:val="00694AFF"/>
    <w:rsid w:val="006E3F4B"/>
    <w:rsid w:val="00707F95"/>
    <w:rsid w:val="0072146D"/>
    <w:rsid w:val="007951F3"/>
    <w:rsid w:val="007C5069"/>
    <w:rsid w:val="008958EC"/>
    <w:rsid w:val="008F2EA9"/>
    <w:rsid w:val="00923F76"/>
    <w:rsid w:val="00934B0C"/>
    <w:rsid w:val="00936032"/>
    <w:rsid w:val="0095413A"/>
    <w:rsid w:val="009A69BA"/>
    <w:rsid w:val="00A34ECD"/>
    <w:rsid w:val="00B04740"/>
    <w:rsid w:val="00B6431A"/>
    <w:rsid w:val="00B80A8D"/>
    <w:rsid w:val="00BE6952"/>
    <w:rsid w:val="00C018DA"/>
    <w:rsid w:val="00C27557"/>
    <w:rsid w:val="00C77EE1"/>
    <w:rsid w:val="00CC4DE1"/>
    <w:rsid w:val="00CD10F3"/>
    <w:rsid w:val="00CF0E53"/>
    <w:rsid w:val="00D155F8"/>
    <w:rsid w:val="00D96BB1"/>
    <w:rsid w:val="00E32F47"/>
    <w:rsid w:val="00E77044"/>
    <w:rsid w:val="00EB4F55"/>
    <w:rsid w:val="00F054EC"/>
    <w:rsid w:val="00F12CCB"/>
    <w:rsid w:val="00F248AF"/>
    <w:rsid w:val="00F4684A"/>
    <w:rsid w:val="00F50D76"/>
    <w:rsid w:val="00F64CE9"/>
    <w:rsid w:val="00F77061"/>
    <w:rsid w:val="00FA025E"/>
    <w:rsid w:val="00FC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BF3B"/>
  <w15:chartTrackingRefBased/>
  <w15:docId w15:val="{7BDA6E2F-AFC2-437F-89EB-A92F3DA9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4D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04740"/>
    <w:rPr>
      <w:sz w:val="20"/>
      <w:szCs w:val="20"/>
    </w:rPr>
  </w:style>
  <w:style w:type="character" w:customStyle="1" w:styleId="a4">
    <w:name w:val="Текст сноски Знак"/>
    <w:basedOn w:val="a0"/>
    <w:link w:val="a3"/>
    <w:uiPriority w:val="99"/>
    <w:semiHidden/>
    <w:rsid w:val="00B04740"/>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04740"/>
    <w:rPr>
      <w:vertAlign w:val="superscript"/>
    </w:rPr>
  </w:style>
  <w:style w:type="paragraph" w:styleId="a6">
    <w:name w:val="Balloon Text"/>
    <w:basedOn w:val="a"/>
    <w:link w:val="a7"/>
    <w:uiPriority w:val="99"/>
    <w:semiHidden/>
    <w:unhideWhenUsed/>
    <w:rsid w:val="00173FE8"/>
    <w:rPr>
      <w:rFonts w:ascii="Segoe UI" w:hAnsi="Segoe UI" w:cs="Segoe UI"/>
      <w:sz w:val="18"/>
      <w:szCs w:val="18"/>
    </w:rPr>
  </w:style>
  <w:style w:type="character" w:customStyle="1" w:styleId="a7">
    <w:name w:val="Текст выноски Знак"/>
    <w:basedOn w:val="a0"/>
    <w:link w:val="a6"/>
    <w:uiPriority w:val="99"/>
    <w:semiHidden/>
    <w:rsid w:val="00173FE8"/>
    <w:rPr>
      <w:rFonts w:ascii="Segoe UI" w:eastAsia="Times New Roman" w:hAnsi="Segoe UI" w:cs="Segoe UI"/>
      <w:sz w:val="18"/>
      <w:szCs w:val="18"/>
      <w:lang w:eastAsia="ru-RU"/>
    </w:rPr>
  </w:style>
  <w:style w:type="paragraph" w:customStyle="1" w:styleId="ConsPlusNormal">
    <w:name w:val="ConsPlusNormal"/>
    <w:rsid w:val="00355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qFormat/>
    <w:rsid w:val="00355133"/>
    <w:pPr>
      <w:spacing w:line="360" w:lineRule="auto"/>
      <w:ind w:left="720" w:firstLine="709"/>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314E9A51347E7B19E2DEBD55F32CC35C7CF84483420769C86380533B62AF0D785DF7A92EEA77V5C8L" TargetMode="External"/><Relationship Id="rId13" Type="http://schemas.openxmlformats.org/officeDocument/2006/relationships/hyperlink" Target="consultantplus://offline/ref=1D314E9A51347E7B19E2DEBD55F32CC35472F6468D4D5A63C03A8C513C6DF01A7F14FBA82EEA7658V9C4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D314E9A51347E7B19E2DEBD55F32CC3577BF7478C4F5A63C03A8C513C6DF01A7F14FBA8V2CF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D314E9A51347E7B19E2DEBD55F32CC3577BF7448C485A63C03A8C513C6DF01A7F14FBA82EEA7759V9C5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D314E9A51347E7B19E2DEBD55F32CC35C7CF84483420769C86380533B62AF0D785DF7A92EE871V5C3L" TargetMode="External"/><Relationship Id="rId4" Type="http://schemas.openxmlformats.org/officeDocument/2006/relationships/webSettings" Target="webSettings.xml"/><Relationship Id="rId9" Type="http://schemas.openxmlformats.org/officeDocument/2006/relationships/hyperlink" Target="consultantplus://offline/ref=1D314E9A51347E7B19E2DEBD55F32CC35C7CF84483420769C86380533B62AF0D785DF7A92EE870V5CEL" TargetMode="External"/><Relationship Id="rId14" Type="http://schemas.openxmlformats.org/officeDocument/2006/relationships/hyperlink" Target="consultantplus://offline/ref=1D314E9A51347E7B19E2DEBD55F32CC3577BF7448C485A63C03A8C513C6DF01A7F14FBA82EEA755BV9C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D15CF-EC09-403A-9BA9-FE286487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3</cp:revision>
  <cp:lastPrinted>2018-02-20T10:59:00Z</cp:lastPrinted>
  <dcterms:created xsi:type="dcterms:W3CDTF">2018-03-06T11:10:00Z</dcterms:created>
  <dcterms:modified xsi:type="dcterms:W3CDTF">2018-03-06T11:38:00Z</dcterms:modified>
</cp:coreProperties>
</file>