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709D" w14:textId="51DE7F23" w:rsidR="00F039FF" w:rsidRDefault="00F039FF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61E99F" wp14:editId="544C76CA">
            <wp:extent cx="390525" cy="466725"/>
            <wp:effectExtent l="0" t="0" r="9525" b="9525"/>
            <wp:docPr id="2" name="Рисунок 1" descr="elizavetino_selo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lizavetino_selo_co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05255" w14:textId="77777777" w:rsidR="00DE634A" w:rsidRDefault="00DE634A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2237D1" w14:textId="57058009" w:rsidR="006F315E" w:rsidRDefault="006F315E" w:rsidP="00DE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DE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DE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7AB2B844" w14:textId="77777777" w:rsidR="00DE634A" w:rsidRDefault="006F315E" w:rsidP="00DE63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1E493CEB" w:rsidR="006F315E" w:rsidRPr="00764CCB" w:rsidRDefault="006F315E" w:rsidP="00DE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E2B8A15" w14:textId="0C1E9318" w:rsidR="006F315E" w:rsidRDefault="00A12C19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634A">
        <w:rPr>
          <w:rFonts w:ascii="Times New Roman" w:hAnsi="Times New Roman"/>
          <w:sz w:val="24"/>
          <w:szCs w:val="24"/>
        </w:rPr>
        <w:t>24</w:t>
      </w:r>
      <w:r w:rsidR="00F03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2022</w:t>
      </w:r>
      <w:r w:rsidR="006F315E">
        <w:rPr>
          <w:rFonts w:ascii="Times New Roman" w:hAnsi="Times New Roman"/>
          <w:sz w:val="24"/>
          <w:szCs w:val="24"/>
        </w:rPr>
        <w:t xml:space="preserve"> </w:t>
      </w:r>
      <w:r w:rsidR="006F315E" w:rsidRPr="00764CCB">
        <w:rPr>
          <w:rFonts w:ascii="Times New Roman" w:hAnsi="Times New Roman"/>
          <w:sz w:val="24"/>
          <w:szCs w:val="24"/>
        </w:rPr>
        <w:t>г</w:t>
      </w:r>
      <w:r w:rsidR="00DE634A">
        <w:rPr>
          <w:rFonts w:ascii="Times New Roman" w:hAnsi="Times New Roman"/>
          <w:sz w:val="24"/>
          <w:szCs w:val="24"/>
        </w:rPr>
        <w:t>од</w:t>
      </w:r>
      <w:r w:rsidR="006F315E" w:rsidRPr="00764CCB">
        <w:rPr>
          <w:rFonts w:ascii="Times New Roman" w:hAnsi="Times New Roman"/>
          <w:sz w:val="24"/>
          <w:szCs w:val="24"/>
        </w:rPr>
        <w:t xml:space="preserve">       </w:t>
      </w:r>
      <w:r w:rsidR="006F3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F039FF">
        <w:rPr>
          <w:rFonts w:ascii="Times New Roman" w:hAnsi="Times New Roman"/>
          <w:sz w:val="24"/>
          <w:szCs w:val="24"/>
        </w:rPr>
        <w:t xml:space="preserve">      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6F315E">
        <w:rPr>
          <w:rFonts w:ascii="Times New Roman" w:hAnsi="Times New Roman"/>
          <w:sz w:val="24"/>
          <w:szCs w:val="24"/>
        </w:rPr>
        <w:t xml:space="preserve">№ </w:t>
      </w:r>
      <w:r w:rsidR="00DE634A">
        <w:rPr>
          <w:rFonts w:ascii="Times New Roman" w:hAnsi="Times New Roman"/>
          <w:sz w:val="24"/>
          <w:szCs w:val="24"/>
        </w:rPr>
        <w:t>178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05520" w14:textId="4A0467AD" w:rsidR="00FE25AE" w:rsidRDefault="006F315E" w:rsidP="00CC310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A751C3">
        <w:rPr>
          <w:rFonts w:ascii="Times New Roman" w:hAnsi="Times New Roman"/>
          <w:sz w:val="24"/>
          <w:szCs w:val="24"/>
        </w:rPr>
        <w:t>утверждении перечня объектов</w:t>
      </w:r>
      <w:r w:rsidR="00D461B0">
        <w:rPr>
          <w:rFonts w:ascii="Times New Roman" w:hAnsi="Times New Roman"/>
          <w:sz w:val="24"/>
          <w:szCs w:val="24"/>
        </w:rPr>
        <w:t xml:space="preserve"> н</w:t>
      </w:r>
      <w:r w:rsidR="00A751C3">
        <w:rPr>
          <w:rFonts w:ascii="Times New Roman" w:hAnsi="Times New Roman"/>
          <w:sz w:val="24"/>
          <w:szCs w:val="24"/>
        </w:rPr>
        <w:t>едвижимого имущества, находящихся в собственности муниципального образования</w:t>
      </w:r>
      <w:r w:rsidR="00D461B0">
        <w:rPr>
          <w:rFonts w:ascii="Times New Roman" w:hAnsi="Times New Roman"/>
          <w:sz w:val="24"/>
          <w:szCs w:val="24"/>
        </w:rPr>
        <w:t xml:space="preserve"> </w:t>
      </w:r>
      <w:r w:rsidR="00A751C3">
        <w:rPr>
          <w:rFonts w:ascii="Times New Roman" w:hAnsi="Times New Roman"/>
          <w:sz w:val="24"/>
          <w:szCs w:val="24"/>
        </w:rPr>
        <w:t>Елизаветинское сельское поселение Гатчинского</w:t>
      </w:r>
      <w:r w:rsidR="00D461B0">
        <w:rPr>
          <w:rFonts w:ascii="Times New Roman" w:hAnsi="Times New Roman"/>
          <w:sz w:val="24"/>
          <w:szCs w:val="24"/>
        </w:rPr>
        <w:t xml:space="preserve"> </w:t>
      </w:r>
      <w:r w:rsidR="00A751C3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="00D461B0">
        <w:rPr>
          <w:rFonts w:ascii="Times New Roman" w:hAnsi="Times New Roman"/>
          <w:sz w:val="24"/>
          <w:szCs w:val="24"/>
        </w:rPr>
        <w:t xml:space="preserve"> </w:t>
      </w:r>
      <w:r w:rsidR="00FE25AE">
        <w:rPr>
          <w:rFonts w:ascii="Times New Roman" w:hAnsi="Times New Roman"/>
          <w:sz w:val="24"/>
          <w:szCs w:val="24"/>
        </w:rPr>
        <w:t>и передаваемых в собственность муниципального</w:t>
      </w:r>
      <w:r w:rsidR="00D461B0">
        <w:rPr>
          <w:rFonts w:ascii="Times New Roman" w:hAnsi="Times New Roman"/>
          <w:sz w:val="24"/>
          <w:szCs w:val="24"/>
        </w:rPr>
        <w:t xml:space="preserve"> </w:t>
      </w:r>
      <w:r w:rsidR="00FE25AE">
        <w:rPr>
          <w:rFonts w:ascii="Times New Roman" w:hAnsi="Times New Roman"/>
          <w:sz w:val="24"/>
          <w:szCs w:val="24"/>
        </w:rPr>
        <w:t>образования «Гатчинский муниципальный район» Ленинградской области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3D50BE2A" w:rsidR="006F315E" w:rsidRDefault="00FE25A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частью 11 статьи 154 Федерального закона от 22.08.2004 №122-ФЗ «О внесении изменений в законодательные акты Российской Федерации 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п.6 части 1 статьи 14 </w:t>
      </w:r>
      <w:r w:rsidR="00F5232F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6F315E" w:rsidRPr="005C6C48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 w:rsidP="00DE634A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DC8965E" w14:textId="76D493AE" w:rsidR="006F315E" w:rsidRDefault="00F5232F" w:rsidP="00DE634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объектов недвижимого имущества, находящихся в собственности муниципального образования Елизаветинское сельское поселение Гатчинского муниципального района Ленинградской области</w:t>
      </w:r>
      <w:r w:rsidR="00010E07">
        <w:rPr>
          <w:rFonts w:ascii="Times New Roman" w:hAnsi="Times New Roman" w:cs="Times New Roman"/>
          <w:sz w:val="24"/>
          <w:szCs w:val="24"/>
        </w:rPr>
        <w:t xml:space="preserve"> и передаваемых в собственность муниципального образования «Гатчинский муниципальный район» Ленинградской области (далее перечень) согласно приложению к настоящему решению.</w:t>
      </w:r>
    </w:p>
    <w:p w14:paraId="4252A018" w14:textId="6B15A443" w:rsidR="00CC4FB3" w:rsidRDefault="00CC4FB3" w:rsidP="00DE634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 организовать работу по безвозмездной передаче объектов недвижимого имущества, указанных в перечне.</w:t>
      </w:r>
    </w:p>
    <w:p w14:paraId="384B89DD" w14:textId="0328D3C3" w:rsidR="00CC4FB3" w:rsidRPr="00B12DC9" w:rsidRDefault="00CC4FB3" w:rsidP="00DE634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14:paraId="7745D79A" w14:textId="4E91824D" w:rsidR="006F315E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409B7D" w14:textId="77777777" w:rsidR="00DE634A" w:rsidRPr="00B12DC9" w:rsidRDefault="00DE63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6EC75D4" w14:textId="62AC39AA" w:rsidR="00DB7E85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627853D9" w:rsidR="006F315E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59F5F" w14:textId="4D2FDCCC" w:rsidR="00DB7E85" w:rsidRDefault="00DB7E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65D6B" w14:textId="00AAAD83" w:rsidR="00DB7E85" w:rsidRDefault="00DB7E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092E8" w14:textId="77777777" w:rsidR="00DB7E85" w:rsidRDefault="00DB7E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DB7E85" w:rsidSect="003D2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85AFF5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lastRenderedPageBreak/>
        <w:t>Утвержден</w:t>
      </w:r>
    </w:p>
    <w:p w14:paraId="47BC366D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решением совета депутатов</w:t>
      </w:r>
    </w:p>
    <w:p w14:paraId="1A80C725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муниципального образования</w:t>
      </w:r>
    </w:p>
    <w:p w14:paraId="59649E39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Елизаветинское сельское поселение</w:t>
      </w:r>
    </w:p>
    <w:p w14:paraId="0416CB00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Гатчинского муниципального района</w:t>
      </w:r>
    </w:p>
    <w:p w14:paraId="79766DC1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Ленинградской области</w:t>
      </w:r>
    </w:p>
    <w:p w14:paraId="4F5D6C24" w14:textId="7AAB940F" w:rsidR="00DB7E85" w:rsidRPr="00DB7E85" w:rsidRDefault="00DE634A" w:rsidP="00DB7E85">
      <w:pPr>
        <w:widowControl w:val="0"/>
        <w:suppressAutoHyphens/>
        <w:spacing w:after="0"/>
        <w:ind w:left="-567" w:right="283" w:firstLine="567"/>
        <w:jc w:val="right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о</w:t>
      </w:r>
      <w:r w:rsidR="00DB7E85"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т</w:t>
      </w:r>
      <w:r>
        <w:rPr>
          <w:rFonts w:ascii="Times New Roman" w:eastAsia="Andale Sans UI" w:hAnsi="Times New Roman"/>
          <w:kern w:val="2"/>
          <w:sz w:val="20"/>
          <w:szCs w:val="20"/>
          <w:lang w:eastAsia="ar-SA"/>
        </w:rPr>
        <w:t xml:space="preserve"> 24.11.</w:t>
      </w:r>
      <w:r w:rsidR="00DB7E85"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2022</w:t>
      </w:r>
      <w:r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г.</w:t>
      </w:r>
      <w:r w:rsidR="00DB7E85"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Andale Sans UI" w:hAnsi="Times New Roman"/>
          <w:kern w:val="2"/>
          <w:sz w:val="20"/>
          <w:szCs w:val="20"/>
          <w:lang w:eastAsia="ar-SA"/>
        </w:rPr>
        <w:t>№ 178</w:t>
      </w:r>
    </w:p>
    <w:p w14:paraId="4E0A71A0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14:paraId="01B5EB15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14:paraId="3B0843F2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14:paraId="4723610D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14:paraId="334EFACD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center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Перечень</w:t>
      </w:r>
    </w:p>
    <w:p w14:paraId="77F86475" w14:textId="235BF7AA" w:rsidR="00DB7E85" w:rsidRDefault="00DB7E85" w:rsidP="00DB7E85">
      <w:pPr>
        <w:widowControl w:val="0"/>
        <w:suppressAutoHyphens/>
        <w:spacing w:after="0"/>
        <w:ind w:left="-567" w:right="283" w:firstLine="567"/>
        <w:jc w:val="center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  <w:r w:rsidRPr="00DB7E85">
        <w:rPr>
          <w:rFonts w:ascii="Times New Roman" w:eastAsia="Andale Sans UI" w:hAnsi="Times New Roman"/>
          <w:kern w:val="2"/>
          <w:sz w:val="20"/>
          <w:szCs w:val="20"/>
          <w:lang w:eastAsia="ar-SA"/>
        </w:rPr>
        <w:t>Объектов недвижимого имущества, находящихся в собственности муниципального образования 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«Гатчинский муниципальный район» Ленинградской области</w:t>
      </w:r>
    </w:p>
    <w:p w14:paraId="1A39041C" w14:textId="77777777" w:rsidR="00DE634A" w:rsidRPr="00DB7E85" w:rsidRDefault="00DE634A" w:rsidP="00DB7E85">
      <w:pPr>
        <w:widowControl w:val="0"/>
        <w:suppressAutoHyphens/>
        <w:spacing w:after="0"/>
        <w:ind w:left="-567" w:right="283" w:firstLine="567"/>
        <w:jc w:val="center"/>
        <w:rPr>
          <w:rFonts w:ascii="Times New Roman" w:eastAsia="Andale Sans UI" w:hAnsi="Times New Roman"/>
          <w:kern w:val="2"/>
          <w:sz w:val="20"/>
          <w:szCs w:val="20"/>
          <w:lang w:eastAsia="ar-SA"/>
        </w:rPr>
      </w:pPr>
    </w:p>
    <w:tbl>
      <w:tblPr>
        <w:tblW w:w="1530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226"/>
        <w:gridCol w:w="1795"/>
        <w:gridCol w:w="1668"/>
        <w:gridCol w:w="1658"/>
        <w:gridCol w:w="1797"/>
        <w:gridCol w:w="1181"/>
        <w:gridCol w:w="1717"/>
        <w:gridCol w:w="1263"/>
        <w:gridCol w:w="1271"/>
      </w:tblGrid>
      <w:tr w:rsidR="00DB7E85" w:rsidRPr="00DB7E85" w14:paraId="18E9658D" w14:textId="77777777" w:rsidTr="00DE634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E27B" w14:textId="02B4B0B4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№</w:t>
            </w:r>
            <w:r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378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Полное наименование органа, осуществляющего учет передаваемых объектов недвижимого имущества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5192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Адрес органа, осуществляющего учет передаваемых объектов недвижимого имущества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2C0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Наименование объектов муниципального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8E1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Адрес объектов недвижимого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45F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Вид, номер и дата государственной регистрации права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1D0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proofErr w:type="gramStart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proofErr w:type="gramEnd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) /этаж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2655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Кадастровый 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8B0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Балансовая стоимость по состоянию на 01.09.2019 (</w:t>
            </w:r>
            <w:proofErr w:type="spellStart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руб</w:t>
            </w:r>
            <w:proofErr w:type="spellEnd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11A9" w14:textId="77777777" w:rsidR="00DB7E85" w:rsidRPr="00DB7E85" w:rsidRDefault="00DB7E85" w:rsidP="00DB7E85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Остаточная стоимость по состоянию на 01.09.2019 (</w:t>
            </w:r>
            <w:proofErr w:type="spellStart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руб</w:t>
            </w:r>
            <w:proofErr w:type="spellEnd"/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)</w:t>
            </w:r>
          </w:p>
        </w:tc>
      </w:tr>
      <w:tr w:rsidR="00DB7E85" w:rsidRPr="00DB7E85" w14:paraId="44FE58F3" w14:textId="77777777" w:rsidTr="00DE634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8DF1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2779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D64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2666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056D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EF6D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17B7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AFB4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7FA1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2B6B" w14:textId="77777777" w:rsidR="00DB7E85" w:rsidRPr="00DB7E85" w:rsidRDefault="00DB7E85" w:rsidP="00DB7E85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</w:tr>
      <w:tr w:rsidR="00DB7E85" w:rsidRPr="00DB7E85" w14:paraId="498ED4BF" w14:textId="77777777" w:rsidTr="00DE634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B24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BE40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5EC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188370, Ленинградская обл. Гатчинский район п. Елизаветино, ул. Парковая д. 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56B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Жилое помещение (квартира)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EF49" w14:textId="4965AF90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Ленинградская область, Гатчинский муниципальный район, Елизаветинское сельское поселение, пос. Елизаветино, ул. Горная, д. 3</w:t>
            </w:r>
            <w:r w:rsidR="00DE634A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,</w:t>
            </w: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 xml:space="preserve"> кв</w:t>
            </w:r>
            <w:r w:rsidR="00DE634A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.</w:t>
            </w: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 xml:space="preserve"> 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8F33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Собственность</w:t>
            </w:r>
          </w:p>
          <w:p w14:paraId="13295C8A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47:23:0103001:1005-47/017/2019-2</w:t>
            </w:r>
          </w:p>
          <w:p w14:paraId="34CFD8C6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813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32,0/2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CA11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47:23:0103001:1005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DDB" w14:textId="77777777" w:rsidR="00DB7E85" w:rsidRPr="00DB7E85" w:rsidRDefault="00DB7E85" w:rsidP="00DB7E85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1 416 235,00</w:t>
            </w:r>
          </w:p>
          <w:p w14:paraId="56D24909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F7C" w14:textId="77777777" w:rsidR="00DB7E85" w:rsidRPr="00DB7E85" w:rsidRDefault="00DB7E85" w:rsidP="00DB7E85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7E85">
              <w:rPr>
                <w:rFonts w:ascii="Times New Roman" w:eastAsia="Andale Sans UI" w:hAnsi="Times New Roman"/>
                <w:kern w:val="2"/>
                <w:sz w:val="18"/>
                <w:szCs w:val="18"/>
                <w:lang w:eastAsia="ar-SA"/>
              </w:rPr>
              <w:t>1 416 235,00</w:t>
            </w:r>
          </w:p>
          <w:p w14:paraId="704CB37E" w14:textId="77777777" w:rsidR="00DB7E85" w:rsidRPr="00DB7E85" w:rsidRDefault="00DB7E85" w:rsidP="00DB7E85">
            <w:pPr>
              <w:widowControl w:val="0"/>
              <w:tabs>
                <w:tab w:val="left" w:pos="152"/>
              </w:tabs>
              <w:suppressAutoHyphens/>
              <w:spacing w:after="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784737D" w14:textId="77777777" w:rsidR="00DB7E85" w:rsidRPr="00DB7E85" w:rsidRDefault="00DB7E85" w:rsidP="00DB7E85">
      <w:pPr>
        <w:widowControl w:val="0"/>
        <w:suppressAutoHyphens/>
        <w:spacing w:after="0"/>
        <w:ind w:left="-567" w:right="283"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14:paraId="2ECF33B0" w14:textId="6557CDF9" w:rsidR="00DB7E85" w:rsidRPr="00A0281D" w:rsidRDefault="00DB7E85" w:rsidP="00DB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7E85" w:rsidRPr="00A0281D" w:rsidSect="00DB7E8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DE9"/>
    <w:multiLevelType w:val="hybridMultilevel"/>
    <w:tmpl w:val="A3E2B85A"/>
    <w:lvl w:ilvl="0" w:tplc="D060A48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0895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6"/>
    <w:rsid w:val="00010E07"/>
    <w:rsid w:val="00060FD4"/>
    <w:rsid w:val="000875E2"/>
    <w:rsid w:val="000A6D3D"/>
    <w:rsid w:val="000A7437"/>
    <w:rsid w:val="001669E5"/>
    <w:rsid w:val="001D6C79"/>
    <w:rsid w:val="00327C14"/>
    <w:rsid w:val="003806CC"/>
    <w:rsid w:val="003D2176"/>
    <w:rsid w:val="0047664C"/>
    <w:rsid w:val="004F4775"/>
    <w:rsid w:val="005334D8"/>
    <w:rsid w:val="005C6C48"/>
    <w:rsid w:val="00620B2F"/>
    <w:rsid w:val="00653F06"/>
    <w:rsid w:val="006F315E"/>
    <w:rsid w:val="00764CCB"/>
    <w:rsid w:val="00923047"/>
    <w:rsid w:val="00967C65"/>
    <w:rsid w:val="00A00836"/>
    <w:rsid w:val="00A0281D"/>
    <w:rsid w:val="00A12C19"/>
    <w:rsid w:val="00A751C3"/>
    <w:rsid w:val="00AC50E6"/>
    <w:rsid w:val="00B12DC9"/>
    <w:rsid w:val="00B25B2D"/>
    <w:rsid w:val="00C02E09"/>
    <w:rsid w:val="00C62C52"/>
    <w:rsid w:val="00C828C8"/>
    <w:rsid w:val="00CC3101"/>
    <w:rsid w:val="00CC4FB3"/>
    <w:rsid w:val="00D461B0"/>
    <w:rsid w:val="00DB7E85"/>
    <w:rsid w:val="00DE634A"/>
    <w:rsid w:val="00E55CF1"/>
    <w:rsid w:val="00E86AF2"/>
    <w:rsid w:val="00E97559"/>
    <w:rsid w:val="00F039FF"/>
    <w:rsid w:val="00F5232F"/>
    <w:rsid w:val="00F77B8E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  <w15:docId w15:val="{F1A83870-D1B0-4FC9-98CF-263DEE5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E86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Лукьянова Елена Павловна</dc:creator>
  <cp:lastModifiedBy>Кузнецова Ольга Сергеевна</cp:lastModifiedBy>
  <cp:revision>5</cp:revision>
  <cp:lastPrinted>2022-11-24T11:57:00Z</cp:lastPrinted>
  <dcterms:created xsi:type="dcterms:W3CDTF">2022-11-16T07:16:00Z</dcterms:created>
  <dcterms:modified xsi:type="dcterms:W3CDTF">2022-11-24T11:57:00Z</dcterms:modified>
</cp:coreProperties>
</file>