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B" w:rsidRDefault="00DE04FB" w:rsidP="00DE04F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80FF"/>
          <w:sz w:val="48"/>
          <w:szCs w:val="48"/>
        </w:rPr>
      </w:pPr>
      <w:r>
        <w:rPr>
          <w:rFonts w:ascii="Tms Rmn" w:hAnsi="Tms Rmn" w:cs="Tms Rmn"/>
          <w:b/>
          <w:bCs/>
          <w:color w:val="0080FF"/>
          <w:sz w:val="48"/>
          <w:szCs w:val="48"/>
        </w:rPr>
        <w:t>Страхователям на заметку: контролирующий орган изменится, взносы останутся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страхователи будут уплачивать взносы на обязательное пенсионное и обязательное медицинское страхование в налоговые органы. Также в органы ФНС необходимо будет предоставлять и отчетность с 2017 года по страховым взносам на обязательное пенсионное и обязательное медицинское страхование.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плательщики по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прежнему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будут обязаны представлять в Пенсионный фонд РФ:</w:t>
      </w:r>
    </w:p>
    <w:p w:rsidR="00DE04FB" w:rsidRDefault="00DE04FB" w:rsidP="00DE0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расчет по начисленным и уплаченным страховым взносам за отчетный период 2016 год (4-й квартал) не позднее 15 февраля 2017 года - на бумажном носителе и не позднее 20 февраля 2017 года - в форме электронного документа;</w:t>
      </w:r>
    </w:p>
    <w:p w:rsidR="00DE04FB" w:rsidRDefault="00DE04FB" w:rsidP="00DE0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уточненную форму РСВ-1 за отчетные периоды, истекшие до 1 января 2017 года;</w:t>
      </w:r>
    </w:p>
    <w:p w:rsidR="00DE04FB" w:rsidRDefault="00DE04FB" w:rsidP="00DE0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работающих гражданах по форме СЗВ-М - ежемесячно (с 2017 года не позднее 15-го числа месяца, следующего за отчетным периодом).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Обращаем ваше внимание, что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следует осуществить в 2016 году.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Информацию об изменениях КБК для уплаты страховых взносов на ОПС и ОМС с 2017 года страхователям необходимо отслеживать самостоятельно. В 2017 году уплату страховых взносов на ОПС и ОМС необходимо производить </w:t>
      </w: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по</w:t>
      </w:r>
      <w:proofErr w:type="gram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новым КБК.</w:t>
      </w:r>
    </w:p>
    <w:p w:rsidR="00DE04FB" w:rsidRDefault="00DE04FB" w:rsidP="00DE0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7691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FB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499E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E04FB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11111111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2016-12-28T12:18:00Z</dcterms:created>
  <dcterms:modified xsi:type="dcterms:W3CDTF">2016-12-28T12:21:00Z</dcterms:modified>
</cp:coreProperties>
</file>