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936" w:rsidRDefault="00390936" w:rsidP="00890729">
      <w:pPr>
        <w:pStyle w:val="aa"/>
        <w:spacing w:after="0"/>
        <w:jc w:val="center"/>
        <w:rPr>
          <w:b/>
        </w:rPr>
      </w:pPr>
      <w:r>
        <w:rPr>
          <w:b/>
        </w:rPr>
        <w:t>Выплата пенсии за выслугу лет государственным служащим</w:t>
      </w:r>
    </w:p>
    <w:p w:rsidR="00390936" w:rsidRDefault="00390936" w:rsidP="00390936">
      <w:pPr>
        <w:suppressAutoHyphens w:val="0"/>
        <w:ind w:firstLine="709"/>
        <w:jc w:val="both"/>
        <w:rPr>
          <w:lang w:eastAsia="ru-RU"/>
        </w:rPr>
      </w:pPr>
    </w:p>
    <w:p w:rsidR="00390936" w:rsidRPr="00390936" w:rsidRDefault="00390936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>С 1 января 2015 года вст</w:t>
      </w:r>
      <w:r>
        <w:rPr>
          <w:lang w:eastAsia="ru-RU"/>
        </w:rPr>
        <w:t>упил в силу Федеральный</w:t>
      </w:r>
      <w:r w:rsidRPr="00390936">
        <w:rPr>
          <w:lang w:eastAsia="ru-RU"/>
        </w:rPr>
        <w:t xml:space="preserve"> закон </w:t>
      </w:r>
      <w:r>
        <w:rPr>
          <w:lang w:eastAsia="ru-RU"/>
        </w:rPr>
        <w:t xml:space="preserve">№ 400-ФЗ.* </w:t>
      </w:r>
      <w:r w:rsidRPr="00390936">
        <w:rPr>
          <w:lang w:eastAsia="ru-RU"/>
        </w:rPr>
        <w:t>Нормы Федерального закона № 166-ФЗ</w:t>
      </w:r>
      <w:r>
        <w:rPr>
          <w:lang w:eastAsia="ru-RU"/>
        </w:rPr>
        <w:t>**</w:t>
      </w:r>
      <w:r w:rsidRPr="00390936">
        <w:rPr>
          <w:lang w:eastAsia="ru-RU"/>
        </w:rPr>
        <w:t xml:space="preserve"> были п</w:t>
      </w:r>
      <w:r>
        <w:rPr>
          <w:lang w:eastAsia="ru-RU"/>
        </w:rPr>
        <w:t>риведены в соответствие с вышеуказанным з</w:t>
      </w:r>
      <w:r w:rsidRPr="00390936">
        <w:rPr>
          <w:lang w:eastAsia="ru-RU"/>
        </w:rPr>
        <w:t>аконом.</w:t>
      </w:r>
    </w:p>
    <w:p w:rsidR="00390936" w:rsidRPr="00390936" w:rsidRDefault="00390936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 xml:space="preserve">Порядок определения сумм пенсии за выслугу лет федеральным государственным гражданским служащим с 1 января 2015 года не изменился, </w:t>
      </w:r>
      <w:r w:rsidR="002374A5">
        <w:rPr>
          <w:lang w:eastAsia="ru-RU"/>
        </w:rPr>
        <w:t>однако</w:t>
      </w:r>
      <w:r w:rsidR="00E514B3">
        <w:rPr>
          <w:lang w:eastAsia="ru-RU"/>
        </w:rPr>
        <w:t>,</w:t>
      </w:r>
      <w:r w:rsidR="002374A5">
        <w:rPr>
          <w:lang w:eastAsia="ru-RU"/>
        </w:rPr>
        <w:t xml:space="preserve"> </w:t>
      </w:r>
      <w:r w:rsidRPr="00390936">
        <w:rPr>
          <w:lang w:eastAsia="ru-RU"/>
        </w:rPr>
        <w:t>уточнены выплаты, которые не учитываются при определении размера таких пенсий.</w:t>
      </w:r>
    </w:p>
    <w:p w:rsidR="00390936" w:rsidRPr="00390936" w:rsidRDefault="00D44532" w:rsidP="003909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соответствии </w:t>
      </w:r>
      <w:r w:rsidR="00D72C2A">
        <w:rPr>
          <w:lang w:eastAsia="ru-RU"/>
        </w:rPr>
        <w:t xml:space="preserve">с </w:t>
      </w:r>
      <w:r>
        <w:rPr>
          <w:lang w:eastAsia="ru-RU"/>
        </w:rPr>
        <w:t xml:space="preserve">законодательством*** </w:t>
      </w:r>
      <w:r w:rsidR="00390936" w:rsidRPr="00390936">
        <w:rPr>
          <w:lang w:eastAsia="ru-RU"/>
        </w:rPr>
        <w:t>федеральным государственным гражданским служащим назначается пенсия за выслугу лет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</w:t>
      </w:r>
      <w:r w:rsidR="00D72C2A">
        <w:rPr>
          <w:lang w:eastAsia="ru-RU"/>
        </w:rPr>
        <w:t xml:space="preserve"> № 400-ФЗ</w:t>
      </w:r>
      <w:r w:rsidR="00390936" w:rsidRPr="00390936">
        <w:rPr>
          <w:lang w:eastAsia="ru-RU"/>
        </w:rPr>
        <w:t>.</w:t>
      </w:r>
    </w:p>
    <w:p w:rsidR="00390936" w:rsidRPr="00390936" w:rsidRDefault="00D72C2A" w:rsidP="003909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="00390936" w:rsidRPr="00390936">
        <w:rPr>
          <w:lang w:eastAsia="ru-RU"/>
        </w:rPr>
        <w:t>ри определении размера пенсии за выслугу в порядке не учитываются суммы повышений фиксированной выплаты к страховой пенсии, приходящиеся на нетрудоспособных членов семьи, в связи с достижением 80 лет или наличием инвалидности 1 группы, суммы, полагающиеся в связи с валоризацией пенсионных прав, размер доли страховой пенсии.</w:t>
      </w:r>
    </w:p>
    <w:p w:rsidR="009D4579" w:rsidRDefault="00D72C2A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>С 1 января 2015 года</w:t>
      </w:r>
      <w:r w:rsidR="00E514B3">
        <w:rPr>
          <w:lang w:eastAsia="ru-RU"/>
        </w:rPr>
        <w:t>,</w:t>
      </w:r>
      <w:r w:rsidRPr="00390936">
        <w:rPr>
          <w:lang w:eastAsia="ru-RU"/>
        </w:rPr>
        <w:t xml:space="preserve"> </w:t>
      </w:r>
      <w:r w:rsidR="00684F1B">
        <w:rPr>
          <w:lang w:eastAsia="ru-RU"/>
        </w:rPr>
        <w:t xml:space="preserve">пункт 3 статьи </w:t>
      </w:r>
      <w:r w:rsidR="00390936" w:rsidRPr="00390936">
        <w:rPr>
          <w:lang w:eastAsia="ru-RU"/>
        </w:rPr>
        <w:t>14 Федерального закона № 166-ФЗ дополнен положением, согласно которому при определении размера пенсии за выслугу лет не будут учитываться</w:t>
      </w:r>
      <w:r w:rsidR="009D4579">
        <w:rPr>
          <w:lang w:eastAsia="ru-RU"/>
        </w:rPr>
        <w:t>:</w:t>
      </w:r>
    </w:p>
    <w:p w:rsidR="009D4579" w:rsidRDefault="00390936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 xml:space="preserve"> </w:t>
      </w:r>
      <w:r w:rsidR="009D4579">
        <w:rPr>
          <w:lang w:eastAsia="ru-RU"/>
        </w:rPr>
        <w:t>-</w:t>
      </w:r>
      <w:r w:rsidRPr="00390936">
        <w:rPr>
          <w:lang w:eastAsia="ru-RU"/>
        </w:rPr>
        <w:t>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</w:t>
      </w:r>
    </w:p>
    <w:p w:rsidR="00C4159B" w:rsidRDefault="009D4579" w:rsidP="003909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-восстановление</w:t>
      </w:r>
      <w:r w:rsidR="00390936" w:rsidRPr="00390936">
        <w:rPr>
          <w:lang w:eastAsia="ru-RU"/>
        </w:rPr>
        <w:t xml:space="preserve"> выплаты указанной пенсии вновь после отказа от получения установленной страховой пенсии по старости. </w:t>
      </w:r>
    </w:p>
    <w:p w:rsidR="00390936" w:rsidRPr="00390936" w:rsidRDefault="00E514B3" w:rsidP="00E514B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390936" w:rsidRPr="00390936">
        <w:rPr>
          <w:lang w:eastAsia="ru-RU"/>
        </w:rPr>
        <w:t>уммы такого повышения не будут уменьшат</w:t>
      </w:r>
      <w:r w:rsidR="00684F1B">
        <w:rPr>
          <w:lang w:eastAsia="ru-RU"/>
        </w:rPr>
        <w:t>ь размера пенсии за выслугу лет.</w:t>
      </w:r>
      <w:r>
        <w:rPr>
          <w:lang w:eastAsia="ru-RU"/>
        </w:rPr>
        <w:t xml:space="preserve"> </w:t>
      </w:r>
      <w:r w:rsidR="00684F1B">
        <w:rPr>
          <w:lang w:eastAsia="ru-RU"/>
        </w:rPr>
        <w:t xml:space="preserve">В </w:t>
      </w:r>
      <w:r w:rsidR="00390936" w:rsidRPr="00390936">
        <w:rPr>
          <w:lang w:eastAsia="ru-RU"/>
        </w:rPr>
        <w:t xml:space="preserve"> </w:t>
      </w:r>
      <w:r w:rsidR="00684F1B">
        <w:rPr>
          <w:lang w:eastAsia="ru-RU"/>
        </w:rPr>
        <w:t>связи с эти</w:t>
      </w:r>
      <w:r w:rsidR="00390936" w:rsidRPr="00390936">
        <w:rPr>
          <w:lang w:eastAsia="ru-RU"/>
        </w:rPr>
        <w:t>м размер пенсионного обеспечения федерального государственного служащего увеличится на суммы указанных повышений.</w:t>
      </w:r>
    </w:p>
    <w:p w:rsidR="00390936" w:rsidRPr="00390936" w:rsidRDefault="00390936" w:rsidP="00390936">
      <w:pPr>
        <w:suppressAutoHyphens w:val="0"/>
        <w:ind w:firstLine="709"/>
        <w:jc w:val="both"/>
        <w:rPr>
          <w:lang w:eastAsia="ru-RU"/>
        </w:rPr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F1208D">
      <w:pPr>
        <w:pStyle w:val="aa"/>
        <w:pBdr>
          <w:bottom w:val="single" w:sz="4" w:space="1" w:color="auto"/>
        </w:pBdr>
        <w:spacing w:after="0"/>
        <w:jc w:val="both"/>
      </w:pPr>
    </w:p>
    <w:p w:rsidR="001240DB" w:rsidRDefault="001240DB" w:rsidP="00890729">
      <w:pPr>
        <w:pStyle w:val="aa"/>
        <w:pBdr>
          <w:bottom w:val="single" w:sz="4" w:space="1" w:color="auto"/>
        </w:pBdr>
        <w:spacing w:after="0"/>
      </w:pPr>
    </w:p>
    <w:p w:rsidR="00D72C2A" w:rsidRDefault="00D72C2A" w:rsidP="00890729">
      <w:pPr>
        <w:pStyle w:val="aa"/>
        <w:pBdr>
          <w:bottom w:val="single" w:sz="4" w:space="1" w:color="auto"/>
        </w:pBdr>
        <w:spacing w:after="0"/>
      </w:pPr>
    </w:p>
    <w:p w:rsidR="00D44532" w:rsidRDefault="00D44532" w:rsidP="00890729">
      <w:pPr>
        <w:pStyle w:val="aa"/>
        <w:pBdr>
          <w:bottom w:val="single" w:sz="4" w:space="1" w:color="auto"/>
        </w:pBdr>
        <w:spacing w:after="0"/>
      </w:pPr>
    </w:p>
    <w:p w:rsidR="00390936" w:rsidRPr="00390936" w:rsidRDefault="005944C5" w:rsidP="00390936">
      <w:pPr>
        <w:ind w:firstLine="708"/>
        <w:rPr>
          <w:i/>
          <w:lang w:eastAsia="ru-RU"/>
        </w:rPr>
      </w:pPr>
      <w:r w:rsidRPr="00390936">
        <w:rPr>
          <w:i/>
        </w:rPr>
        <w:t>*</w:t>
      </w:r>
      <w:r w:rsidR="00390936" w:rsidRPr="00390936">
        <w:rPr>
          <w:i/>
          <w:lang w:eastAsia="ru-RU"/>
        </w:rPr>
        <w:t xml:space="preserve"> Федеральный закон от 28 декабря 2013 года № 400 -ФЗ «О страховых пенсиях»</w:t>
      </w:r>
    </w:p>
    <w:p w:rsidR="001240DB" w:rsidRDefault="00390936" w:rsidP="00390936">
      <w:pPr>
        <w:ind w:firstLine="708"/>
        <w:rPr>
          <w:i/>
          <w:lang w:eastAsia="ru-RU"/>
        </w:rPr>
      </w:pPr>
      <w:r w:rsidRPr="00390936">
        <w:rPr>
          <w:i/>
          <w:lang w:eastAsia="ru-RU"/>
        </w:rPr>
        <w:t>**Федеральный закон от 15 декабря 2001 года № 166-ФЗ «О государственном пенсионном обеспечении в Российской Федерации»</w:t>
      </w:r>
    </w:p>
    <w:p w:rsidR="00D44532" w:rsidRPr="00D44532" w:rsidRDefault="00D44532" w:rsidP="00D44532">
      <w:pPr>
        <w:ind w:firstLine="708"/>
        <w:rPr>
          <w:i/>
          <w:lang w:eastAsia="ru-RU"/>
        </w:rPr>
      </w:pPr>
      <w:r>
        <w:rPr>
          <w:i/>
          <w:lang w:eastAsia="ru-RU"/>
        </w:rPr>
        <w:t>***</w:t>
      </w:r>
      <w:r w:rsidRPr="00D44532">
        <w:rPr>
          <w:rStyle w:val="Absatz-Standardschriftart"/>
        </w:rPr>
        <w:t xml:space="preserve"> </w:t>
      </w:r>
      <w:r w:rsidRPr="00390936">
        <w:rPr>
          <w:i/>
          <w:lang w:eastAsia="ru-RU"/>
        </w:rPr>
        <w:t>Федеральный закон от 15 декабря 2001 года № 166-ФЗ «О государственном пенсионном обеспечении в Российской Федерации»</w:t>
      </w:r>
      <w:r w:rsidRPr="00D44532">
        <w:rPr>
          <w:lang w:eastAsia="ru-RU"/>
        </w:rPr>
        <w:t xml:space="preserve"> </w:t>
      </w:r>
      <w:r w:rsidRPr="00390936">
        <w:rPr>
          <w:i/>
          <w:lang w:eastAsia="ru-RU"/>
        </w:rPr>
        <w:t>п.1 ст.14</w:t>
      </w:r>
      <w:r>
        <w:rPr>
          <w:lang w:eastAsia="ru-RU"/>
        </w:rPr>
        <w:t xml:space="preserve"> </w:t>
      </w:r>
      <w:r w:rsidRPr="00D44532">
        <w:rPr>
          <w:i/>
          <w:lang w:eastAsia="ru-RU"/>
        </w:rPr>
        <w:t>«</w:t>
      </w:r>
      <w:r w:rsidRPr="00D44532">
        <w:rPr>
          <w:rStyle w:val="blk"/>
          <w:i/>
        </w:rPr>
        <w:t>Размеры пенсий федеральных государственных гражданских служащих»</w:t>
      </w:r>
    </w:p>
    <w:sectPr w:rsidR="00D44532" w:rsidRPr="00D44532" w:rsidSect="00F1208D">
      <w:foot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73" w:rsidRDefault="00256873">
      <w:r>
        <w:separator/>
      </w:r>
    </w:p>
  </w:endnote>
  <w:endnote w:type="continuationSeparator" w:id="1">
    <w:p w:rsidR="00256873" w:rsidRDefault="0025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73" w:rsidRDefault="00256873">
      <w:r>
        <w:separator/>
      </w:r>
    </w:p>
  </w:footnote>
  <w:footnote w:type="continuationSeparator" w:id="1">
    <w:p w:rsidR="00256873" w:rsidRDefault="00256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33AB1"/>
    <w:rsid w:val="00062397"/>
    <w:rsid w:val="0008275E"/>
    <w:rsid w:val="000B498C"/>
    <w:rsid w:val="000D2DAE"/>
    <w:rsid w:val="000F6CD2"/>
    <w:rsid w:val="00100B53"/>
    <w:rsid w:val="00112217"/>
    <w:rsid w:val="001240DB"/>
    <w:rsid w:val="001279BA"/>
    <w:rsid w:val="0014379A"/>
    <w:rsid w:val="00150564"/>
    <w:rsid w:val="001523B0"/>
    <w:rsid w:val="00157AAB"/>
    <w:rsid w:val="001600AC"/>
    <w:rsid w:val="001641AB"/>
    <w:rsid w:val="001658DF"/>
    <w:rsid w:val="00171284"/>
    <w:rsid w:val="001772D0"/>
    <w:rsid w:val="00186826"/>
    <w:rsid w:val="001A07C7"/>
    <w:rsid w:val="001B0BCA"/>
    <w:rsid w:val="001B1CC6"/>
    <w:rsid w:val="001D3C05"/>
    <w:rsid w:val="001D4D70"/>
    <w:rsid w:val="001E2D04"/>
    <w:rsid w:val="001E3554"/>
    <w:rsid w:val="001E74C2"/>
    <w:rsid w:val="002374A5"/>
    <w:rsid w:val="00246BE7"/>
    <w:rsid w:val="002526C0"/>
    <w:rsid w:val="00254D9C"/>
    <w:rsid w:val="00256873"/>
    <w:rsid w:val="0026344B"/>
    <w:rsid w:val="0026429A"/>
    <w:rsid w:val="00273E2C"/>
    <w:rsid w:val="002765D0"/>
    <w:rsid w:val="002B0607"/>
    <w:rsid w:val="002E0152"/>
    <w:rsid w:val="002E382E"/>
    <w:rsid w:val="002F56B7"/>
    <w:rsid w:val="00302993"/>
    <w:rsid w:val="003135CC"/>
    <w:rsid w:val="003169A5"/>
    <w:rsid w:val="00342DB3"/>
    <w:rsid w:val="003533D0"/>
    <w:rsid w:val="003553D4"/>
    <w:rsid w:val="0036077F"/>
    <w:rsid w:val="00365EA4"/>
    <w:rsid w:val="00376656"/>
    <w:rsid w:val="00390936"/>
    <w:rsid w:val="00392619"/>
    <w:rsid w:val="003A5CC1"/>
    <w:rsid w:val="003A7CEC"/>
    <w:rsid w:val="003E2258"/>
    <w:rsid w:val="00402136"/>
    <w:rsid w:val="004114F5"/>
    <w:rsid w:val="004172FB"/>
    <w:rsid w:val="004373E8"/>
    <w:rsid w:val="00481506"/>
    <w:rsid w:val="004A1429"/>
    <w:rsid w:val="004A1BA3"/>
    <w:rsid w:val="004A476D"/>
    <w:rsid w:val="004B11EB"/>
    <w:rsid w:val="004C47CF"/>
    <w:rsid w:val="004E16D8"/>
    <w:rsid w:val="004F1427"/>
    <w:rsid w:val="004F5B77"/>
    <w:rsid w:val="00517BAF"/>
    <w:rsid w:val="00534402"/>
    <w:rsid w:val="00536D63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C2756"/>
    <w:rsid w:val="00601B21"/>
    <w:rsid w:val="00606BEE"/>
    <w:rsid w:val="00623C5E"/>
    <w:rsid w:val="00647FDD"/>
    <w:rsid w:val="00651286"/>
    <w:rsid w:val="00665938"/>
    <w:rsid w:val="006751AA"/>
    <w:rsid w:val="00682D08"/>
    <w:rsid w:val="00684F1B"/>
    <w:rsid w:val="006A267A"/>
    <w:rsid w:val="006C0BF9"/>
    <w:rsid w:val="006C58D6"/>
    <w:rsid w:val="006C7C43"/>
    <w:rsid w:val="006D1B0A"/>
    <w:rsid w:val="006E0A8C"/>
    <w:rsid w:val="006E1DE5"/>
    <w:rsid w:val="00705F32"/>
    <w:rsid w:val="00730FA4"/>
    <w:rsid w:val="00761590"/>
    <w:rsid w:val="00787DB3"/>
    <w:rsid w:val="00795735"/>
    <w:rsid w:val="007B1795"/>
    <w:rsid w:val="007C23A4"/>
    <w:rsid w:val="007C6947"/>
    <w:rsid w:val="007D44EF"/>
    <w:rsid w:val="007D5132"/>
    <w:rsid w:val="007E354C"/>
    <w:rsid w:val="007F1580"/>
    <w:rsid w:val="00806A4D"/>
    <w:rsid w:val="00813DCB"/>
    <w:rsid w:val="00815E81"/>
    <w:rsid w:val="00817EDC"/>
    <w:rsid w:val="0082196F"/>
    <w:rsid w:val="0082341B"/>
    <w:rsid w:val="00832A82"/>
    <w:rsid w:val="00837366"/>
    <w:rsid w:val="00852DC5"/>
    <w:rsid w:val="00877765"/>
    <w:rsid w:val="00890729"/>
    <w:rsid w:val="008921BB"/>
    <w:rsid w:val="008A2039"/>
    <w:rsid w:val="008A44AE"/>
    <w:rsid w:val="008B40ED"/>
    <w:rsid w:val="008B66EF"/>
    <w:rsid w:val="008C5C72"/>
    <w:rsid w:val="008D6374"/>
    <w:rsid w:val="008E528E"/>
    <w:rsid w:val="008E6263"/>
    <w:rsid w:val="008F2DC2"/>
    <w:rsid w:val="009028B6"/>
    <w:rsid w:val="00912168"/>
    <w:rsid w:val="00921B16"/>
    <w:rsid w:val="00925561"/>
    <w:rsid w:val="0093580E"/>
    <w:rsid w:val="00953E8B"/>
    <w:rsid w:val="009555F2"/>
    <w:rsid w:val="00966001"/>
    <w:rsid w:val="00985462"/>
    <w:rsid w:val="00994566"/>
    <w:rsid w:val="009A38B0"/>
    <w:rsid w:val="009A51C4"/>
    <w:rsid w:val="009B59A1"/>
    <w:rsid w:val="009D4579"/>
    <w:rsid w:val="00A2749F"/>
    <w:rsid w:val="00A3149B"/>
    <w:rsid w:val="00A37FAE"/>
    <w:rsid w:val="00AB5419"/>
    <w:rsid w:val="00AC184D"/>
    <w:rsid w:val="00AC67BA"/>
    <w:rsid w:val="00AD52BA"/>
    <w:rsid w:val="00AE2445"/>
    <w:rsid w:val="00B01C58"/>
    <w:rsid w:val="00B07080"/>
    <w:rsid w:val="00B14936"/>
    <w:rsid w:val="00B24AB7"/>
    <w:rsid w:val="00B32564"/>
    <w:rsid w:val="00B42C52"/>
    <w:rsid w:val="00B50A59"/>
    <w:rsid w:val="00B57ABC"/>
    <w:rsid w:val="00B72F26"/>
    <w:rsid w:val="00B7463B"/>
    <w:rsid w:val="00B834A1"/>
    <w:rsid w:val="00B8379C"/>
    <w:rsid w:val="00B954A4"/>
    <w:rsid w:val="00BF7EDF"/>
    <w:rsid w:val="00C15D37"/>
    <w:rsid w:val="00C2282F"/>
    <w:rsid w:val="00C25B1D"/>
    <w:rsid w:val="00C25F61"/>
    <w:rsid w:val="00C2641B"/>
    <w:rsid w:val="00C3097D"/>
    <w:rsid w:val="00C4159B"/>
    <w:rsid w:val="00C54B3D"/>
    <w:rsid w:val="00CA379E"/>
    <w:rsid w:val="00CB35AE"/>
    <w:rsid w:val="00CB6705"/>
    <w:rsid w:val="00CD65B5"/>
    <w:rsid w:val="00CE0EC1"/>
    <w:rsid w:val="00CF6B53"/>
    <w:rsid w:val="00D143B7"/>
    <w:rsid w:val="00D25B60"/>
    <w:rsid w:val="00D37DE4"/>
    <w:rsid w:val="00D44532"/>
    <w:rsid w:val="00D54B5F"/>
    <w:rsid w:val="00D72C2A"/>
    <w:rsid w:val="00D754E5"/>
    <w:rsid w:val="00D8185F"/>
    <w:rsid w:val="00D95584"/>
    <w:rsid w:val="00DA20C1"/>
    <w:rsid w:val="00DB58C1"/>
    <w:rsid w:val="00DD4B25"/>
    <w:rsid w:val="00DF009B"/>
    <w:rsid w:val="00DF2949"/>
    <w:rsid w:val="00E157AE"/>
    <w:rsid w:val="00E15CBA"/>
    <w:rsid w:val="00E32CD8"/>
    <w:rsid w:val="00E35F40"/>
    <w:rsid w:val="00E46192"/>
    <w:rsid w:val="00E514B3"/>
    <w:rsid w:val="00E57AB8"/>
    <w:rsid w:val="00E61C79"/>
    <w:rsid w:val="00E73127"/>
    <w:rsid w:val="00E840CB"/>
    <w:rsid w:val="00EA0C93"/>
    <w:rsid w:val="00EA43BD"/>
    <w:rsid w:val="00EB3890"/>
    <w:rsid w:val="00EE7A18"/>
    <w:rsid w:val="00EF0A12"/>
    <w:rsid w:val="00EF1AFE"/>
    <w:rsid w:val="00F059AF"/>
    <w:rsid w:val="00F1208D"/>
    <w:rsid w:val="00F2569A"/>
    <w:rsid w:val="00F37A73"/>
    <w:rsid w:val="00F44F63"/>
    <w:rsid w:val="00F52480"/>
    <w:rsid w:val="00F53BF9"/>
    <w:rsid w:val="00F6465C"/>
    <w:rsid w:val="00F64F9A"/>
    <w:rsid w:val="00F66804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Normal Indent"/>
    <w:basedOn w:val="a"/>
    <w:rsid w:val="00623C5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blk">
    <w:name w:val="blk"/>
    <w:basedOn w:val="a0"/>
    <w:rsid w:val="00D4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67</cp:revision>
  <cp:lastPrinted>2015-04-24T07:56:00Z</cp:lastPrinted>
  <dcterms:created xsi:type="dcterms:W3CDTF">2013-05-31T08:29:00Z</dcterms:created>
  <dcterms:modified xsi:type="dcterms:W3CDTF">2015-05-08T04:39:00Z</dcterms:modified>
</cp:coreProperties>
</file>