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957" w:rsidRDefault="00336210">
      <w:pPr>
        <w:spacing w:after="4" w:line="259" w:lineRule="auto"/>
        <w:ind w:left="10" w:right="93" w:hanging="10"/>
        <w:jc w:val="right"/>
      </w:pPr>
      <w:bookmarkStart w:id="0" w:name="_GoBack"/>
      <w:r>
        <w:t>Администрация</w:t>
      </w:r>
    </w:p>
    <w:p w:rsidR="00546957" w:rsidRDefault="00336210">
      <w:pPr>
        <w:spacing w:after="0" w:line="246" w:lineRule="auto"/>
        <w:ind w:left="4766" w:right="0" w:firstLine="0"/>
        <w:jc w:val="center"/>
      </w:pPr>
      <w:r>
        <w:t>Елизаветинского сельского поселения Гатчинского муниципального района</w:t>
      </w:r>
    </w:p>
    <w:p w:rsidR="00546957" w:rsidRDefault="00336210">
      <w:pPr>
        <w:spacing w:after="205" w:line="259" w:lineRule="auto"/>
        <w:ind w:left="10" w:right="93" w:hanging="10"/>
        <w:jc w:val="right"/>
      </w:pPr>
      <w:r>
        <w:t>Ленинградской области</w:t>
      </w:r>
    </w:p>
    <w:p w:rsidR="00546957" w:rsidRDefault="00336210">
      <w:pPr>
        <w:spacing w:after="41" w:line="223" w:lineRule="auto"/>
        <w:ind w:left="122" w:right="166" w:firstLine="1202"/>
      </w:pPr>
      <w:r>
        <w:rPr>
          <w:sz w:val="26"/>
        </w:rPr>
        <w:t>Заключение по результатам антикоррупционной экспертизы постановления Администрации муниципального образования Елизаветинского сельского поселения Гатчинского муниципального района Ленинградской области от 13.07.2018 264 «Об утверждении Порядка учета информ</w:t>
      </w:r>
      <w:r>
        <w:rPr>
          <w:sz w:val="26"/>
        </w:rPr>
        <w:t>ации о неосвоенных земельных участках их правообладателями, на территории муниципального образования Елизаветинское сельское поселение Гатчинского муниципального района Ленинградской области»</w:t>
      </w:r>
    </w:p>
    <w:p w:rsidR="00546957" w:rsidRDefault="00336210">
      <w:pPr>
        <w:ind w:left="10" w:right="0"/>
      </w:pPr>
      <w:r>
        <w:t>Ведущим специалистом юристом Администрации муниципального образо</w:t>
      </w:r>
      <w:r>
        <w:t>вания Елизаветинского сельского поселения Гатчинского муниципального района Ленинградской области в соответствии с частью З статьи З Федерального закона от 17 июля 2009 г. N2 172-ФЗ ”Об антикоррупционной экспертизе нормативных правовых актов и проектов нор</w:t>
      </w:r>
      <w:r>
        <w:t>мативных правовых актов”,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N2 96, Уставом муницип</w:t>
      </w:r>
      <w:r>
        <w:t>ального образования Елизаветинское сельское поселение Гатчинского муниципального района Ленинградской области, принятым решением совета депутатов муниципального образования Елизаветинское сельское поселение Гатчинского муниципального района Ленинградской о</w:t>
      </w:r>
      <w:r>
        <w:t>бласти от 10 ноября 2016</w:t>
      </w:r>
    </w:p>
    <w:p w:rsidR="00546957" w:rsidRDefault="00336210">
      <w:pPr>
        <w:ind w:left="10" w:right="0"/>
      </w:pPr>
      <w:r>
        <w:t>г. М 132, проведена антикоррупционная экспертиза:</w:t>
      </w:r>
    </w:p>
    <w:p w:rsidR="00546957" w:rsidRDefault="00336210">
      <w:pPr>
        <w:spacing w:after="185"/>
        <w:ind w:left="10" w:right="0"/>
      </w:pPr>
      <w:r>
        <w:t>- постановления Администрации муниципального образования Елизаветинского сельского поселения Гатчинского муниципального района Ленинградской области от 13.07.2018 N2 264 «Об утвержд</w:t>
      </w:r>
      <w:r>
        <w:t>ении Порядка учета информации о неосвоенных земельных участках их правообладателями, на территории муниципального образования Елизаветинское сельское поселение Гатчинского муниципального района Ленинградской области».</w:t>
      </w:r>
    </w:p>
    <w:p w:rsidR="00546957" w:rsidRDefault="00336210">
      <w:pPr>
        <w:spacing w:after="307"/>
        <w:ind w:left="10" w:right="-252"/>
      </w:pPr>
      <w:r>
        <w:t>В представленном постановлении Админис</w:t>
      </w:r>
      <w:r>
        <w:t>трации муниципального образования Елизаветинского сельского поселения Гатчинского муниципального района Ленинградской области от 13.07.2018 N2 264 «Об утверждении Порядка учета информации о неосвоенных земельных участках их правообладателями, на территории</w:t>
      </w:r>
      <w:r>
        <w:t xml:space="preserve"> муниципального образования Елизаветинское сельское поселение Гатчинского муниципального района Ленинградской области» коррупциогенные факторы не выявлены.</w:t>
      </w:r>
      <w:r>
        <w:rPr>
          <w:noProof/>
        </w:rPr>
        <w:drawing>
          <wp:inline distT="0" distB="0" distL="0" distR="0">
            <wp:extent cx="5413248" cy="128015"/>
            <wp:effectExtent l="0" t="0" r="0" b="0"/>
            <wp:docPr id="1457" name="Picture 14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7" name="Picture 145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13248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957" w:rsidRDefault="00336210">
      <w:pPr>
        <w:spacing w:after="51"/>
        <w:ind w:left="10" w:right="6379"/>
      </w:pPr>
      <w:r>
        <w:t>Дата проведения экспертизы начало: 13.07.2018 конец: 17.07.2018</w:t>
      </w:r>
    </w:p>
    <w:p w:rsidR="00546957" w:rsidRDefault="00336210">
      <w:pPr>
        <w:ind w:left="10" w:right="0"/>
      </w:pPr>
      <w:r>
        <w:rPr>
          <w:noProof/>
        </w:rPr>
        <w:drawing>
          <wp:inline distT="0" distB="0" distL="0" distR="0">
            <wp:extent cx="512064" cy="18288"/>
            <wp:effectExtent l="0" t="0" r="0" b="0"/>
            <wp:docPr id="1400" name="Picture 14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0" name="Picture 140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206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Ведущий специалист-юрист</w:t>
      </w:r>
      <w:r>
        <w:rPr>
          <w:noProof/>
        </w:rPr>
        <w:drawing>
          <wp:inline distT="0" distB="0" distL="0" distR="0">
            <wp:extent cx="2208276" cy="690372"/>
            <wp:effectExtent l="0" t="0" r="0" b="0"/>
            <wp:docPr id="3069" name="Picture 30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9" name="Picture 306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08276" cy="690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А.М. Маме</w:t>
      </w:r>
      <w:r>
        <w:t>дова</w:t>
      </w:r>
      <w:bookmarkEnd w:id="0"/>
    </w:p>
    <w:sectPr w:rsidR="00546957">
      <w:pgSz w:w="12240" w:h="16834"/>
      <w:pgMar w:top="1440" w:right="1238" w:bottom="1440" w:left="16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957"/>
    <w:rsid w:val="00336210"/>
    <w:rsid w:val="0054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C46D3-B24B-4A43-88F7-E12DDBB5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0" w:line="250" w:lineRule="auto"/>
      <w:ind w:left="3" w:right="108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 названия</dc:title>
  <dc:subject/>
  <dc:creator>Пользователь</dc:creator>
  <cp:keywords/>
  <cp:lastModifiedBy>Кузнецова Ольга Сергеевна</cp:lastModifiedBy>
  <cp:revision>2</cp:revision>
  <dcterms:created xsi:type="dcterms:W3CDTF">2018-08-27T13:08:00Z</dcterms:created>
  <dcterms:modified xsi:type="dcterms:W3CDTF">2018-08-27T13:08:00Z</dcterms:modified>
</cp:coreProperties>
</file>